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Look w:val="04A0" w:firstRow="1" w:lastRow="0" w:firstColumn="1" w:lastColumn="0" w:noHBand="0" w:noVBand="1"/>
      </w:tblPr>
      <w:tblGrid>
        <w:gridCol w:w="4710"/>
        <w:gridCol w:w="4640"/>
      </w:tblGrid>
      <w:tr w:rsidR="0035306C" w:rsidRPr="007D260A" w14:paraId="26E85FC4" w14:textId="77777777" w:rsidTr="0035306C">
        <w:tc>
          <w:tcPr>
            <w:tcW w:w="5395" w:type="dxa"/>
          </w:tcPr>
          <w:p w14:paraId="61F1D41F" w14:textId="13870129" w:rsidR="0035306C" w:rsidRPr="007D260A" w:rsidRDefault="0035306C">
            <w:pPr>
              <w:rPr>
                <w:lang w:val="ka-GE"/>
              </w:rPr>
            </w:pPr>
            <w:r w:rsidRPr="007D260A">
              <w:rPr>
                <w:noProof/>
                <w:lang w:val="ru-RU" w:eastAsia="ru-RU"/>
              </w:rPr>
              <w:drawing>
                <wp:inline distT="0" distB="0" distL="0" distR="0" wp14:anchorId="3034AF26" wp14:editId="7C84F3B9">
                  <wp:extent cx="1028700" cy="463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28700" cy="463550"/>
                          </a:xfrm>
                          <a:prstGeom prst="rect">
                            <a:avLst/>
                          </a:prstGeom>
                          <a:noFill/>
                        </pic:spPr>
                      </pic:pic>
                    </a:graphicData>
                  </a:graphic>
                </wp:inline>
              </w:drawing>
            </w:r>
          </w:p>
        </w:tc>
        <w:tc>
          <w:tcPr>
            <w:tcW w:w="5395" w:type="dxa"/>
          </w:tcPr>
          <w:p w14:paraId="15638B6C" w14:textId="00F9E9B4" w:rsidR="0035306C" w:rsidRPr="007D260A" w:rsidRDefault="0035306C" w:rsidP="0035306C">
            <w:pPr>
              <w:spacing w:after="200" w:line="276" w:lineRule="auto"/>
              <w:jc w:val="right"/>
              <w:rPr>
                <w:rFonts w:ascii="Sylfaen" w:eastAsia="Calibri" w:hAnsi="Sylfaen"/>
                <w:b/>
                <w:lang w:val="ka-GE"/>
              </w:rPr>
            </w:pPr>
            <w:r w:rsidRPr="007D260A">
              <w:rPr>
                <w:rFonts w:ascii="Sylfaen" w:eastAsia="Calibri" w:hAnsi="Sylfaen"/>
                <w:b/>
                <w:lang w:val="ka-GE"/>
              </w:rPr>
              <w:t xml:space="preserve">  </w:t>
            </w:r>
          </w:p>
        </w:tc>
      </w:tr>
      <w:tr w:rsidR="0035306C" w:rsidRPr="007D260A" w14:paraId="604F2EE2" w14:textId="77777777" w:rsidTr="0035306C">
        <w:tc>
          <w:tcPr>
            <w:tcW w:w="5395" w:type="dxa"/>
          </w:tcPr>
          <w:p w14:paraId="79837E1F" w14:textId="77777777" w:rsidR="0035306C" w:rsidRPr="007D260A" w:rsidRDefault="0035306C" w:rsidP="0035306C">
            <w:pPr>
              <w:tabs>
                <w:tab w:val="center" w:pos="2762"/>
              </w:tabs>
              <w:spacing w:after="73" w:line="248" w:lineRule="auto"/>
              <w:ind w:right="468"/>
              <w:rPr>
                <w:rFonts w:ascii="Sylfaen" w:eastAsia="Sylfaen" w:hAnsi="Sylfaen" w:cs="Sylfaen"/>
                <w:color w:val="000000"/>
                <w:lang w:val="ka-GE"/>
              </w:rPr>
            </w:pPr>
            <w:r w:rsidRPr="007D260A">
              <w:rPr>
                <w:rFonts w:ascii="Sylfaen" w:eastAsia="Sylfaen" w:hAnsi="Sylfaen" w:cs="Sylfaen"/>
                <w:b/>
                <w:color w:val="000000"/>
                <w:lang w:val="ka-GE"/>
              </w:rPr>
              <w:t xml:space="preserve">გადახედვა: </w:t>
            </w:r>
            <w:r w:rsidRPr="007D260A">
              <w:rPr>
                <w:rFonts w:ascii="Sylfaen" w:eastAsia="Sylfaen" w:hAnsi="Sylfaen" w:cs="Sylfaen"/>
                <w:color w:val="000000"/>
                <w:lang w:val="ka-GE"/>
              </w:rPr>
              <w:t>ყოველწლიურად</w:t>
            </w:r>
          </w:p>
          <w:p w14:paraId="448A6219" w14:textId="6EA8B2E3" w:rsidR="0035306C" w:rsidRPr="007D260A" w:rsidRDefault="0035306C" w:rsidP="0035306C">
            <w:pPr>
              <w:tabs>
                <w:tab w:val="center" w:pos="5163"/>
              </w:tabs>
              <w:spacing w:after="78" w:line="248" w:lineRule="auto"/>
              <w:ind w:left="-15" w:right="468" w:hanging="370"/>
              <w:rPr>
                <w:rFonts w:ascii="Sylfaen" w:eastAsia="Sylfaen" w:hAnsi="Sylfaen" w:cs="Sylfaen"/>
                <w:color w:val="000000"/>
                <w:lang w:val="ka-GE"/>
              </w:rPr>
            </w:pPr>
            <w:r w:rsidRPr="007D260A">
              <w:rPr>
                <w:rFonts w:ascii="Sylfaen" w:eastAsia="Sylfaen" w:hAnsi="Sylfaen" w:cs="Sylfaen"/>
                <w:color w:val="000000"/>
                <w:lang w:val="ka-GE"/>
              </w:rPr>
              <w:t xml:space="preserve">         </w:t>
            </w:r>
            <w:r w:rsidRPr="007D260A">
              <w:rPr>
                <w:rFonts w:ascii="Sylfaen" w:eastAsia="Sylfaen" w:hAnsi="Sylfaen" w:cs="Sylfaen"/>
                <w:b/>
                <w:color w:val="000000"/>
                <w:lang w:val="ka-GE"/>
              </w:rPr>
              <w:t>ნომერი:</w:t>
            </w:r>
            <w:r w:rsidRPr="007D260A">
              <w:rPr>
                <w:rFonts w:ascii="Sylfaen" w:eastAsia="Sylfaen" w:hAnsi="Sylfaen" w:cs="Sylfaen"/>
                <w:color w:val="000000"/>
                <w:lang w:val="ka-GE"/>
              </w:rPr>
              <w:t xml:space="preserve"> </w:t>
            </w:r>
            <w:r w:rsidR="00771159" w:rsidRPr="007D260A">
              <w:rPr>
                <w:rFonts w:ascii="Sylfaen" w:eastAsia="Sylfaen" w:hAnsi="Sylfaen" w:cs="Sylfaen"/>
                <w:color w:val="000000"/>
              </w:rPr>
              <w:t>ZIC-NURSE-SOP- N</w:t>
            </w:r>
            <w:r w:rsidR="007513EC">
              <w:rPr>
                <w:rFonts w:ascii="Sylfaen" w:eastAsia="Sylfaen" w:hAnsi="Sylfaen" w:cs="Sylfaen"/>
                <w:color w:val="000000"/>
                <w:lang w:val="ka-GE"/>
              </w:rPr>
              <w:t xml:space="preserve"> 00-0</w:t>
            </w:r>
            <w:bookmarkStart w:id="0" w:name="_GoBack"/>
            <w:bookmarkEnd w:id="0"/>
            <w:r w:rsidR="00FC0F38">
              <w:rPr>
                <w:rFonts w:ascii="Sylfaen" w:eastAsia="Sylfaen" w:hAnsi="Sylfaen" w:cs="Sylfaen"/>
                <w:color w:val="000000"/>
                <w:lang w:val="ka-GE"/>
              </w:rPr>
              <w:t>17</w:t>
            </w:r>
          </w:p>
          <w:p w14:paraId="32E9768B" w14:textId="5F185395" w:rsidR="00771159" w:rsidRPr="007D260A" w:rsidRDefault="00771159" w:rsidP="0035306C">
            <w:pPr>
              <w:tabs>
                <w:tab w:val="center" w:pos="5163"/>
              </w:tabs>
              <w:spacing w:after="78" w:line="248" w:lineRule="auto"/>
              <w:ind w:left="-15" w:right="468" w:hanging="370"/>
              <w:rPr>
                <w:rFonts w:ascii="Sylfaen" w:eastAsia="Sylfaen" w:hAnsi="Sylfaen" w:cs="Sylfaen"/>
                <w:color w:val="000000"/>
                <w:lang w:val="ka-GE"/>
              </w:rPr>
            </w:pPr>
            <w:r w:rsidRPr="007D260A">
              <w:rPr>
                <w:rFonts w:ascii="Sylfaen" w:eastAsia="Sylfaen" w:hAnsi="Sylfaen" w:cs="Sylfaen"/>
                <w:color w:val="000000"/>
                <w:lang w:val="ka-GE"/>
              </w:rPr>
              <w:t xml:space="preserve">ას    </w:t>
            </w:r>
            <w:r w:rsidRPr="007D260A">
              <w:rPr>
                <w:rFonts w:ascii="Sylfaen" w:eastAsia="Sylfaen" w:hAnsi="Sylfaen" w:cs="Sylfaen"/>
                <w:b/>
                <w:bCs/>
                <w:color w:val="000000"/>
                <w:lang w:val="ka-GE"/>
              </w:rPr>
              <w:t xml:space="preserve">დასახელება </w:t>
            </w:r>
            <w:r w:rsidR="007D260A" w:rsidRPr="007D260A">
              <w:rPr>
                <w:rFonts w:ascii="Sylfaen" w:eastAsia="Sylfaen" w:hAnsi="Sylfaen" w:cs="Sylfaen"/>
                <w:color w:val="000000"/>
                <w:lang w:val="ka-GE"/>
              </w:rPr>
              <w:t>მედიკამენტების მარკირება</w:t>
            </w:r>
          </w:p>
          <w:p w14:paraId="774DD08A" w14:textId="77777777" w:rsidR="0035306C" w:rsidRPr="007D260A" w:rsidRDefault="0035306C" w:rsidP="0035306C">
            <w:pPr>
              <w:tabs>
                <w:tab w:val="center" w:pos="2762"/>
              </w:tabs>
              <w:spacing w:after="73" w:line="248" w:lineRule="auto"/>
              <w:ind w:left="370" w:right="468" w:hanging="370"/>
              <w:rPr>
                <w:rFonts w:ascii="Sylfaen" w:eastAsia="Sylfaen" w:hAnsi="Sylfaen" w:cs="Sylfaen"/>
                <w:color w:val="000000"/>
                <w:lang w:val="ka-GE"/>
              </w:rPr>
            </w:pPr>
            <w:r w:rsidRPr="007D260A">
              <w:rPr>
                <w:rFonts w:ascii="Sylfaen" w:eastAsia="Sylfaen" w:hAnsi="Sylfaen" w:cs="Sylfaen"/>
                <w:b/>
                <w:color w:val="000000"/>
                <w:lang w:val="ka-GE"/>
              </w:rPr>
              <w:t>დამტკიცებულია</w:t>
            </w:r>
            <w:r w:rsidRPr="007D260A">
              <w:rPr>
                <w:rFonts w:ascii="Sylfaen" w:eastAsia="Sylfaen" w:hAnsi="Sylfaen" w:cs="Sylfaen"/>
                <w:b/>
                <w:color w:val="000000"/>
                <w:vertAlign w:val="superscript"/>
                <w:lang w:val="ka-GE"/>
              </w:rPr>
              <w:t xml:space="preserve"> </w:t>
            </w:r>
            <w:r w:rsidRPr="007D260A">
              <w:rPr>
                <w:rFonts w:ascii="Sylfaen" w:eastAsia="Sylfaen" w:hAnsi="Sylfaen" w:cs="Sylfaen"/>
                <w:b/>
                <w:color w:val="000000"/>
                <w:lang w:val="ka-GE"/>
              </w:rPr>
              <w:t>:</w:t>
            </w:r>
            <w:r w:rsidRPr="007D260A">
              <w:rPr>
                <w:rFonts w:ascii="Sylfaen" w:eastAsia="Sylfaen" w:hAnsi="Sylfaen" w:cs="Sylfaen"/>
                <w:color w:val="000000"/>
                <w:lang w:val="ka-GE"/>
              </w:rPr>
              <w:t xml:space="preserve"> 10/11/ 2020წ.</w:t>
            </w:r>
          </w:p>
          <w:p w14:paraId="7F46333E" w14:textId="77777777" w:rsidR="0035306C" w:rsidRPr="007D260A" w:rsidRDefault="0035306C" w:rsidP="0035306C">
            <w:pPr>
              <w:tabs>
                <w:tab w:val="center" w:pos="2762"/>
              </w:tabs>
              <w:spacing w:after="73" w:line="248" w:lineRule="auto"/>
              <w:ind w:right="468"/>
              <w:rPr>
                <w:rFonts w:ascii="Sylfaen" w:eastAsia="Sylfaen" w:hAnsi="Sylfaen" w:cs="Sylfaen"/>
                <w:color w:val="000000"/>
                <w:lang w:val="ka-GE"/>
              </w:rPr>
            </w:pPr>
            <w:r w:rsidRPr="007D260A">
              <w:rPr>
                <w:rFonts w:ascii="Sylfaen" w:eastAsia="Sylfaen" w:hAnsi="Sylfaen" w:cs="Sylfaen"/>
                <w:b/>
                <w:color w:val="000000"/>
                <w:lang w:val="ka-GE"/>
              </w:rPr>
              <w:t>გადაიხედა:</w:t>
            </w:r>
            <w:r w:rsidRPr="007D260A">
              <w:rPr>
                <w:rFonts w:ascii="Sylfaen" w:eastAsia="Sylfaen" w:hAnsi="Sylfaen" w:cs="Sylfaen"/>
                <w:color w:val="000000"/>
                <w:lang w:val="ka-GE"/>
              </w:rPr>
              <w:t xml:space="preserve">  10/04/2024წ.</w:t>
            </w:r>
          </w:p>
          <w:p w14:paraId="3BAE9827" w14:textId="4328CE21" w:rsidR="0035306C" w:rsidRPr="007D260A" w:rsidRDefault="0035306C" w:rsidP="0035306C">
            <w:pPr>
              <w:spacing w:after="149" w:line="248" w:lineRule="auto"/>
              <w:ind w:right="468"/>
              <w:rPr>
                <w:rFonts w:ascii="Sylfaen" w:eastAsia="Sylfaen" w:hAnsi="Sylfaen" w:cs="Sylfaen"/>
                <w:color w:val="000000"/>
                <w:lang w:val="ka-GE"/>
              </w:rPr>
            </w:pPr>
            <w:r w:rsidRPr="007D260A">
              <w:rPr>
                <w:rFonts w:ascii="Sylfaen" w:eastAsia="Sylfaen" w:hAnsi="Sylfaen" w:cs="Sylfaen"/>
                <w:b/>
                <w:color w:val="000000"/>
                <w:lang w:val="ka-GE"/>
              </w:rPr>
              <w:t xml:space="preserve">ავტორი: </w:t>
            </w:r>
            <w:r w:rsidRPr="007D260A">
              <w:rPr>
                <w:rFonts w:ascii="Sylfaen" w:eastAsia="Sylfaen" w:hAnsi="Sylfaen" w:cs="Sylfaen"/>
                <w:color w:val="000000"/>
                <w:lang w:val="ka-GE"/>
              </w:rPr>
              <w:t>ლ.ჯანაშვილი</w:t>
            </w:r>
          </w:p>
        </w:tc>
        <w:tc>
          <w:tcPr>
            <w:tcW w:w="5395" w:type="dxa"/>
          </w:tcPr>
          <w:p w14:paraId="01787125" w14:textId="77777777" w:rsidR="0035306C" w:rsidRPr="007D260A" w:rsidRDefault="0035306C" w:rsidP="002879A5">
            <w:pPr>
              <w:spacing w:after="200" w:line="276" w:lineRule="auto"/>
              <w:jc w:val="center"/>
              <w:rPr>
                <w:rFonts w:ascii="Sylfaen" w:eastAsia="Calibri" w:hAnsi="Sylfaen" w:cs="Sylfaen"/>
                <w:b/>
                <w:lang w:val="ka-GE"/>
              </w:rPr>
            </w:pPr>
            <w:r w:rsidRPr="007D260A">
              <w:rPr>
                <w:rFonts w:ascii="Sylfaen" w:eastAsia="Calibri" w:hAnsi="Sylfaen" w:cs="Sylfaen"/>
                <w:b/>
                <w:lang w:val="ka-GE"/>
              </w:rPr>
              <w:t>„დამტკიცებულია“</w:t>
            </w:r>
          </w:p>
          <w:p w14:paraId="04995630" w14:textId="77777777" w:rsidR="0035306C" w:rsidRPr="007D260A" w:rsidRDefault="0035306C" w:rsidP="002879A5">
            <w:pPr>
              <w:spacing w:after="200" w:line="276" w:lineRule="auto"/>
              <w:jc w:val="center"/>
              <w:rPr>
                <w:rFonts w:ascii="Sylfaen" w:eastAsia="Calibri" w:hAnsi="Sylfaen" w:cs="Sylfaen"/>
                <w:b/>
                <w:lang w:val="ka-GE"/>
              </w:rPr>
            </w:pPr>
            <w:r w:rsidRPr="007D260A">
              <w:rPr>
                <w:rFonts w:ascii="Sylfaen" w:hAnsi="Sylfaen"/>
                <w:b/>
                <w:lang w:val="ka-GE"/>
              </w:rPr>
              <w:t>ზუგდიდის ინფექციური საავადმყოფოს</w:t>
            </w:r>
          </w:p>
          <w:p w14:paraId="340FE19E" w14:textId="506037EE" w:rsidR="0035306C" w:rsidRPr="007D260A" w:rsidRDefault="0035306C" w:rsidP="002879A5">
            <w:pPr>
              <w:spacing w:after="200" w:line="276" w:lineRule="auto"/>
              <w:jc w:val="center"/>
              <w:rPr>
                <w:rFonts w:ascii="Sylfaen" w:eastAsia="Calibri" w:hAnsi="Sylfaen"/>
                <w:b/>
                <w:lang w:val="ka-GE"/>
              </w:rPr>
            </w:pPr>
            <w:r w:rsidRPr="007D260A">
              <w:rPr>
                <w:rFonts w:ascii="Sylfaen" w:eastAsia="Calibri" w:hAnsi="Sylfaen" w:cs="Sylfaen"/>
                <w:b/>
                <w:lang w:val="ka-GE"/>
              </w:rPr>
              <w:t xml:space="preserve">კლინიკის გენერალური დირექტორის მიერ </w:t>
            </w:r>
            <w:r w:rsidR="007D260A" w:rsidRPr="007D260A">
              <w:rPr>
                <w:rFonts w:ascii="Sylfaen" w:eastAsia="Calibri" w:hAnsi="Sylfaen" w:cs="Sylfaen"/>
                <w:b/>
                <w:lang w:val="ka-GE"/>
              </w:rPr>
              <w:t>ბრძანებით N</w:t>
            </w:r>
          </w:p>
        </w:tc>
      </w:tr>
    </w:tbl>
    <w:p w14:paraId="63B98175" w14:textId="06710F61" w:rsidR="00343918" w:rsidRPr="007D260A" w:rsidRDefault="007513EC">
      <w:pPr>
        <w:rPr>
          <w:lang w:val="ka-GE"/>
        </w:rPr>
      </w:pPr>
    </w:p>
    <w:p w14:paraId="17D24169" w14:textId="77777777" w:rsidR="007D260A" w:rsidRPr="007D260A" w:rsidRDefault="007D260A" w:rsidP="007D260A">
      <w:pPr>
        <w:rPr>
          <w:rFonts w:ascii="Sylfaen" w:eastAsia="Sylfaen" w:hAnsi="Sylfaen" w:cs="Sylfaen"/>
          <w:color w:val="000000"/>
        </w:rPr>
      </w:pPr>
    </w:p>
    <w:p w14:paraId="78241F20" w14:textId="77777777" w:rsidR="007D260A" w:rsidRPr="007D260A" w:rsidRDefault="007D260A" w:rsidP="007D260A">
      <w:pPr>
        <w:jc w:val="center"/>
        <w:rPr>
          <w:rFonts w:ascii="Sylfaen" w:hAnsi="Sylfaen"/>
          <w:b/>
          <w:lang w:val="ka-GE"/>
        </w:rPr>
      </w:pPr>
      <w:r w:rsidRPr="007D260A">
        <w:rPr>
          <w:rFonts w:ascii="Sylfaen" w:hAnsi="Sylfaen"/>
          <w:b/>
          <w:lang w:val="ka-GE"/>
        </w:rPr>
        <w:t>მაღალი რისკის მედიკამენტების, მსგავსი ჟღერადობის/დასახელების და მსგავსი შეფუთვის მედიკამენტების აღნიშვნა და ოპერირება</w:t>
      </w:r>
    </w:p>
    <w:p w14:paraId="1CCB017E" w14:textId="77777777" w:rsidR="007D260A" w:rsidRPr="007D260A" w:rsidRDefault="007D260A" w:rsidP="007D260A">
      <w:pPr>
        <w:spacing w:line="300" w:lineRule="exact"/>
        <w:ind w:left="1980" w:right="2121"/>
        <w:jc w:val="center"/>
        <w:rPr>
          <w:rFonts w:ascii="Sylfaen" w:eastAsia="Sylfaen" w:hAnsi="Sylfaen" w:cs="Sylfaen"/>
          <w:color w:val="000000"/>
          <w:position w:val="1"/>
          <w:lang w:val="ka-GE"/>
        </w:rPr>
      </w:pPr>
    </w:p>
    <w:p w14:paraId="330503C9" w14:textId="77777777" w:rsidR="007D260A" w:rsidRPr="007D260A" w:rsidRDefault="007D260A" w:rsidP="007D260A">
      <w:pPr>
        <w:spacing w:line="300" w:lineRule="exact"/>
        <w:ind w:left="1980" w:right="2121"/>
        <w:jc w:val="center"/>
        <w:rPr>
          <w:rFonts w:ascii="Sylfaen" w:eastAsia="Sylfaen" w:hAnsi="Sylfaen" w:cs="Sylfaen"/>
          <w:color w:val="000000"/>
          <w:position w:val="1"/>
          <w:lang w:val="ka-GE"/>
        </w:rPr>
      </w:pPr>
      <w:r w:rsidRPr="007D260A">
        <w:rPr>
          <w:rFonts w:ascii="Sylfaen" w:eastAsia="Sylfaen" w:hAnsi="Sylfaen" w:cs="Sylfaen"/>
          <w:color w:val="000000"/>
          <w:position w:val="1"/>
          <w:lang w:val="ka-GE"/>
        </w:rPr>
        <w:t>სტანდარტული ოპერაციული პროცედურა</w:t>
      </w:r>
    </w:p>
    <w:p w14:paraId="626EF4A8" w14:textId="77777777" w:rsidR="007D260A" w:rsidRPr="007D260A" w:rsidRDefault="007D260A" w:rsidP="007D260A">
      <w:pPr>
        <w:jc w:val="center"/>
        <w:rPr>
          <w:rFonts w:ascii="Sylfaen" w:hAnsi="Sylfaen"/>
          <w:lang w:val="ka-GE"/>
        </w:rPr>
      </w:pPr>
    </w:p>
    <w:p w14:paraId="55ACCB8A" w14:textId="77777777" w:rsidR="007D260A" w:rsidRPr="007D260A" w:rsidRDefault="007D260A" w:rsidP="007D260A">
      <w:pPr>
        <w:ind w:left="420"/>
        <w:jc w:val="both"/>
        <w:rPr>
          <w:rFonts w:ascii="Sylfaen" w:hAnsi="Sylfaen"/>
          <w:b/>
          <w:lang w:val="ka-GE"/>
        </w:rPr>
      </w:pPr>
    </w:p>
    <w:p w14:paraId="6109464C" w14:textId="77777777" w:rsidR="007D260A" w:rsidRPr="007D260A" w:rsidRDefault="007D260A" w:rsidP="007D260A">
      <w:pPr>
        <w:numPr>
          <w:ilvl w:val="0"/>
          <w:numId w:val="17"/>
        </w:numPr>
        <w:jc w:val="both"/>
        <w:rPr>
          <w:rFonts w:ascii="Sylfaen" w:hAnsi="Sylfaen"/>
          <w:b/>
          <w:lang w:val="ka-GE"/>
        </w:rPr>
      </w:pPr>
      <w:r w:rsidRPr="007D260A">
        <w:rPr>
          <w:rFonts w:ascii="Sylfaen" w:hAnsi="Sylfaen"/>
          <w:b/>
          <w:lang w:val="ka-GE"/>
        </w:rPr>
        <w:t>მიზანი</w:t>
      </w:r>
    </w:p>
    <w:p w14:paraId="3BDAB14B" w14:textId="77777777" w:rsidR="007D260A" w:rsidRPr="007D260A" w:rsidRDefault="007D260A" w:rsidP="007D260A">
      <w:pPr>
        <w:ind w:left="780"/>
        <w:jc w:val="both"/>
        <w:rPr>
          <w:rFonts w:ascii="Sylfaen" w:hAnsi="Sylfaen"/>
          <w:lang w:val="ka-GE"/>
        </w:rPr>
      </w:pPr>
      <w:r w:rsidRPr="007D260A">
        <w:rPr>
          <w:rFonts w:ascii="Sylfaen" w:hAnsi="Sylfaen"/>
          <w:lang w:val="ka-GE"/>
        </w:rPr>
        <w:t>მედიკამენტების უსაფრთხოდ ადმინისტრირება და გადაცდომების პრევენცია</w:t>
      </w:r>
    </w:p>
    <w:p w14:paraId="4FD0625C" w14:textId="77777777" w:rsidR="007D260A" w:rsidRPr="007D260A" w:rsidRDefault="007D260A" w:rsidP="007D260A">
      <w:pPr>
        <w:ind w:left="420"/>
        <w:jc w:val="both"/>
        <w:rPr>
          <w:rFonts w:ascii="Sylfaen" w:hAnsi="Sylfaen"/>
          <w:lang w:val="ka-GE"/>
        </w:rPr>
      </w:pPr>
    </w:p>
    <w:p w14:paraId="085A54A4" w14:textId="77777777" w:rsidR="007D260A" w:rsidRPr="007D260A" w:rsidRDefault="007D260A" w:rsidP="007D260A">
      <w:pPr>
        <w:numPr>
          <w:ilvl w:val="0"/>
          <w:numId w:val="17"/>
        </w:numPr>
        <w:jc w:val="both"/>
        <w:rPr>
          <w:rFonts w:ascii="Sylfaen" w:hAnsi="Sylfaen"/>
          <w:b/>
          <w:lang w:val="ka-GE"/>
        </w:rPr>
      </w:pPr>
      <w:r w:rsidRPr="007D260A">
        <w:rPr>
          <w:rFonts w:ascii="Sylfaen" w:hAnsi="Sylfaen"/>
          <w:b/>
          <w:lang w:val="ka-GE"/>
        </w:rPr>
        <w:t>ვისთვის არის სოპი განკუთვნილი</w:t>
      </w:r>
    </w:p>
    <w:p w14:paraId="0C6DDCAA" w14:textId="77777777" w:rsidR="007D260A" w:rsidRPr="007D260A" w:rsidRDefault="007D260A" w:rsidP="007D260A">
      <w:pPr>
        <w:ind w:left="780"/>
        <w:jc w:val="both"/>
        <w:rPr>
          <w:rFonts w:ascii="Sylfaen" w:hAnsi="Sylfaen"/>
          <w:b/>
          <w:lang w:val="ka-GE"/>
        </w:rPr>
      </w:pPr>
      <w:r w:rsidRPr="007D260A">
        <w:rPr>
          <w:rFonts w:ascii="Sylfaen" w:hAnsi="Sylfaen"/>
          <w:lang w:val="ka-GE"/>
        </w:rPr>
        <w:t>კლინიკის საექთნო პერსონალისთვის</w:t>
      </w:r>
    </w:p>
    <w:p w14:paraId="6DB72B5D" w14:textId="77777777" w:rsidR="007D260A" w:rsidRPr="007D260A" w:rsidRDefault="007D260A" w:rsidP="007D260A">
      <w:pPr>
        <w:jc w:val="both"/>
        <w:rPr>
          <w:rFonts w:ascii="Sylfaen" w:hAnsi="Sylfaen"/>
          <w:lang w:val="ka-GE"/>
        </w:rPr>
      </w:pPr>
    </w:p>
    <w:p w14:paraId="2707852C" w14:textId="77777777" w:rsidR="007D260A" w:rsidRPr="007D260A" w:rsidRDefault="007D260A" w:rsidP="007D260A">
      <w:pPr>
        <w:numPr>
          <w:ilvl w:val="0"/>
          <w:numId w:val="17"/>
        </w:numPr>
        <w:jc w:val="both"/>
        <w:rPr>
          <w:rFonts w:ascii="Sylfaen" w:hAnsi="Sylfaen"/>
          <w:b/>
          <w:lang w:val="ka-GE"/>
        </w:rPr>
      </w:pPr>
      <w:r w:rsidRPr="007D260A">
        <w:rPr>
          <w:rFonts w:ascii="Sylfaen" w:hAnsi="Sylfaen"/>
          <w:b/>
          <w:lang w:val="ka-GE"/>
        </w:rPr>
        <w:t>პროცედურა</w:t>
      </w:r>
    </w:p>
    <w:p w14:paraId="668CC286" w14:textId="77777777" w:rsidR="007D260A" w:rsidRPr="007D260A" w:rsidRDefault="007D260A" w:rsidP="007D260A">
      <w:pPr>
        <w:rPr>
          <w:rFonts w:ascii="Sylfaen" w:hAnsi="Sylfaen"/>
          <w:lang w:val="ka-GE"/>
        </w:rPr>
      </w:pPr>
    </w:p>
    <w:p w14:paraId="410F6AD7" w14:textId="77777777" w:rsidR="007D260A" w:rsidRPr="007D260A" w:rsidRDefault="007D260A" w:rsidP="007D260A">
      <w:pPr>
        <w:numPr>
          <w:ilvl w:val="1"/>
          <w:numId w:val="17"/>
        </w:numPr>
        <w:rPr>
          <w:rFonts w:ascii="Sylfaen" w:hAnsi="Sylfaen"/>
          <w:lang w:val="ka-GE"/>
        </w:rPr>
      </w:pPr>
      <w:r w:rsidRPr="007D260A">
        <w:rPr>
          <w:rFonts w:ascii="Sylfaen" w:hAnsi="Sylfaen"/>
          <w:b/>
          <w:lang w:val="ka-GE"/>
        </w:rPr>
        <w:t>პირველი ჯგუფი -</w:t>
      </w:r>
      <w:r w:rsidRPr="007D260A">
        <w:rPr>
          <w:rFonts w:ascii="Sylfaen" w:hAnsi="Sylfaen"/>
          <w:lang w:val="ka-GE"/>
        </w:rPr>
        <w:t xml:space="preserve"> მაღალი რისკის მედიკამენტები აღნიშნეთ წითელი ფერის სტიკერით</w:t>
      </w:r>
    </w:p>
    <w:p w14:paraId="0782A3FC" w14:textId="77777777" w:rsidR="007D260A" w:rsidRPr="007D260A" w:rsidRDefault="007D260A" w:rsidP="007D260A">
      <w:pPr>
        <w:rPr>
          <w:rFonts w:ascii="Sylfaen" w:hAnsi="Sylfaen"/>
          <w:lang w:val="ka-GE"/>
        </w:rPr>
      </w:pPr>
    </w:p>
    <w:p w14:paraId="39D9A0E9" w14:textId="7FB0ABCC" w:rsidR="007D260A" w:rsidRPr="007D260A" w:rsidRDefault="007D260A" w:rsidP="007D260A">
      <w:pPr>
        <w:jc w:val="center"/>
        <w:rPr>
          <w:rFonts w:ascii="Sylfaen" w:hAnsi="Sylfaen"/>
          <w:b/>
          <w:noProof/>
        </w:rPr>
      </w:pPr>
      <w:r w:rsidRPr="007D260A">
        <w:rPr>
          <w:rFonts w:ascii="Sylfaen" w:hAnsi="Sylfaen"/>
          <w:noProof/>
          <w:lang w:val="ru-RU" w:eastAsia="ru-RU"/>
        </w:rPr>
        <mc:AlternateContent>
          <mc:Choice Requires="wps">
            <w:drawing>
              <wp:inline distT="0" distB="0" distL="0" distR="0" wp14:anchorId="6B9224C0" wp14:editId="53E7D3AE">
                <wp:extent cx="304800" cy="304800"/>
                <wp:effectExtent l="1905" t="3175" r="0" b="0"/>
                <wp:docPr id="6" name="Rectangle 6" descr="IMG_25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F77AC67" id="Rectangle 6" o:spid="_x0000_s1026" alt="IMG_25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" filled="f" stroked="f">
                <o:lock v:ext="edit" aspectratio="t"/>
                <w10:anchorlock/>
              </v:rect>
            </w:pict>
          </mc:Fallback>
        </mc:AlternateContent>
      </w:r>
      <w:r w:rsidRPr="007D260A">
        <w:rPr>
          <w:rFonts w:ascii="Sylfaen" w:hAnsi="Sylfaen"/>
          <w:b/>
          <w:noProof/>
          <w:lang w:val="ru-RU" w:eastAsia="ru-RU"/>
        </w:rPr>
        <w:drawing>
          <wp:inline distT="0" distB="0" distL="0" distR="0" wp14:anchorId="5EE08626" wp14:editId="5EEA36A4">
            <wp:extent cx="1574800" cy="1377950"/>
            <wp:effectExtent l="0" t="0" r="6350" b="0"/>
            <wp:docPr id="5" name="Picture 5" descr="pngwing.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ngwing.com"/>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74800" cy="1377950"/>
                    </a:xfrm>
                    <a:prstGeom prst="rect">
                      <a:avLst/>
                    </a:prstGeom>
                    <a:noFill/>
                    <a:ln>
                      <a:noFill/>
                    </a:ln>
                  </pic:spPr>
                </pic:pic>
              </a:graphicData>
            </a:graphic>
          </wp:inline>
        </w:drawing>
      </w:r>
    </w:p>
    <w:p w14:paraId="6CFEE47B" w14:textId="77777777" w:rsidR="007D260A" w:rsidRPr="007D260A" w:rsidRDefault="007D260A" w:rsidP="007D260A">
      <w:pPr>
        <w:jc w:val="center"/>
        <w:rPr>
          <w:rFonts w:ascii="Sylfaen" w:hAnsi="Sylfaen"/>
          <w:b/>
          <w:bCs/>
          <w:lang w:val="ka-GE"/>
        </w:rPr>
      </w:pPr>
      <w:r w:rsidRPr="007D260A">
        <w:rPr>
          <w:rFonts w:ascii="Sylfaen" w:hAnsi="Sylfaen"/>
          <w:b/>
          <w:bCs/>
          <w:lang w:val="ka-GE"/>
        </w:rPr>
        <w:t>პირველი ჯგუფი-მაღალი რისკის მედიკამენტები</w:t>
      </w:r>
    </w:p>
    <w:p w14:paraId="09903AB9" w14:textId="77777777" w:rsidR="007D260A" w:rsidRPr="007D260A" w:rsidRDefault="007D260A" w:rsidP="007D260A">
      <w:pPr>
        <w:jc w:val="center"/>
        <w:rPr>
          <w:rFonts w:ascii="Sylfaen" w:hAnsi="Sylfaen"/>
          <w:b/>
          <w:bCs/>
          <w:lang w:val="ka-GE"/>
        </w:rPr>
      </w:pPr>
    </w:p>
    <w:p w14:paraId="7D297E61" w14:textId="77777777" w:rsidR="007D260A" w:rsidRPr="007D260A" w:rsidRDefault="007D260A" w:rsidP="007D260A">
      <w:pPr>
        <w:jc w:val="center"/>
        <w:rPr>
          <w:rFonts w:ascii="Sylfaen" w:hAnsi="Sylfaen"/>
          <w:b/>
          <w:bCs/>
          <w:lang w:val="ka-GE"/>
        </w:rPr>
      </w:pPr>
    </w:p>
    <w:p w14:paraId="3BE251C4" w14:textId="77777777" w:rsidR="007D260A" w:rsidRPr="007D260A" w:rsidRDefault="007D260A" w:rsidP="007D260A">
      <w:pPr>
        <w:rPr>
          <w:rFonts w:ascii="Sylfaen" w:hAnsi="Sylfaen"/>
          <w:b/>
          <w:bCs/>
          <w:lang w:val="ka-GE"/>
        </w:rPr>
      </w:pPr>
    </w:p>
    <w:tbl>
      <w:tblPr>
        <w:tblW w:w="9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6"/>
        <w:gridCol w:w="4586"/>
      </w:tblGrid>
      <w:tr w:rsidR="007D260A" w:rsidRPr="007D260A" w14:paraId="58969B06" w14:textId="77777777" w:rsidTr="007D260A">
        <w:trPr>
          <w:trHeight w:val="218"/>
        </w:trPr>
        <w:tc>
          <w:tcPr>
            <w:tcW w:w="4586" w:type="dxa"/>
            <w:shd w:val="clear" w:color="auto" w:fill="auto"/>
            <w:vAlign w:val="center"/>
          </w:tcPr>
          <w:p w14:paraId="74678FDC" w14:textId="77777777" w:rsidR="007D260A" w:rsidRPr="007D260A" w:rsidRDefault="007D260A" w:rsidP="001406DC">
            <w:pPr>
              <w:jc w:val="center"/>
              <w:rPr>
                <w:rFonts w:ascii="Sylfaen" w:eastAsia="SimSun" w:hAnsi="Sylfaen" w:cs="Sylfaen"/>
                <w:lang w:val="ka-GE"/>
              </w:rPr>
            </w:pPr>
            <w:r w:rsidRPr="007D260A">
              <w:rPr>
                <w:rFonts w:ascii="Sylfaen" w:eastAsia="SimSun" w:hAnsi="Sylfaen" w:cs="Sylfaen"/>
                <w:b/>
                <w:bCs/>
                <w:lang w:val="ka-GE"/>
              </w:rPr>
              <w:t>ნარკოტიკული საშუალებები</w:t>
            </w:r>
          </w:p>
        </w:tc>
        <w:tc>
          <w:tcPr>
            <w:tcW w:w="4586" w:type="dxa"/>
            <w:shd w:val="clear" w:color="auto" w:fill="auto"/>
            <w:vAlign w:val="center"/>
          </w:tcPr>
          <w:p w14:paraId="4406EBF3" w14:textId="77777777" w:rsidR="007D260A" w:rsidRPr="007D260A" w:rsidRDefault="007D260A" w:rsidP="001406DC">
            <w:pPr>
              <w:jc w:val="center"/>
              <w:rPr>
                <w:rFonts w:ascii="Sylfaen" w:eastAsia="SimSun" w:hAnsi="Sylfaen" w:cs="Sylfaen"/>
                <w:lang w:val="ka-GE"/>
              </w:rPr>
            </w:pPr>
            <w:r w:rsidRPr="007D260A">
              <w:rPr>
                <w:rFonts w:ascii="Sylfaen" w:eastAsia="SimSun" w:hAnsi="Sylfaen" w:cs="Sylfaen"/>
                <w:b/>
                <w:bCs/>
                <w:lang w:val="ka-GE"/>
              </w:rPr>
              <w:t>სანარკოზე საშუალებები</w:t>
            </w:r>
          </w:p>
        </w:tc>
      </w:tr>
      <w:tr w:rsidR="007D260A" w:rsidRPr="007D260A" w14:paraId="62FAD992" w14:textId="77777777" w:rsidTr="007D260A">
        <w:trPr>
          <w:trHeight w:val="1530"/>
        </w:trPr>
        <w:tc>
          <w:tcPr>
            <w:tcW w:w="4586" w:type="dxa"/>
            <w:shd w:val="clear" w:color="auto" w:fill="auto"/>
          </w:tcPr>
          <w:p w14:paraId="24C6158A" w14:textId="77777777" w:rsidR="007D260A" w:rsidRPr="007D260A" w:rsidRDefault="007D260A" w:rsidP="007D260A">
            <w:pPr>
              <w:widowControl w:val="0"/>
              <w:numPr>
                <w:ilvl w:val="0"/>
                <w:numId w:val="5"/>
              </w:numPr>
              <w:ind w:left="360" w:hanging="360"/>
              <w:rPr>
                <w:rFonts w:ascii="Sylfaen" w:eastAsia="SimSun" w:hAnsi="Sylfaen" w:cs="Sylfaen"/>
              </w:rPr>
            </w:pPr>
            <w:r w:rsidRPr="007D260A">
              <w:rPr>
                <w:rFonts w:ascii="Sylfaen" w:eastAsia="SimSun" w:hAnsi="Sylfaen" w:cs="Sylfaen"/>
              </w:rPr>
              <w:t>FENTANILI - 0,05MG/ML  2ML</w:t>
            </w:r>
          </w:p>
          <w:p w14:paraId="5E35193C" w14:textId="77777777" w:rsidR="007D260A" w:rsidRPr="007D260A" w:rsidRDefault="007D260A" w:rsidP="001406DC">
            <w:pPr>
              <w:rPr>
                <w:rFonts w:ascii="Sylfaen" w:eastAsia="SimSun" w:hAnsi="Sylfaen" w:cs="Sylfaen"/>
              </w:rPr>
            </w:pPr>
          </w:p>
          <w:p w14:paraId="3616054A" w14:textId="77777777" w:rsidR="007D260A" w:rsidRPr="007D260A" w:rsidRDefault="007D260A" w:rsidP="001406DC">
            <w:pPr>
              <w:rPr>
                <w:rFonts w:ascii="Sylfaen" w:eastAsia="SimSun" w:hAnsi="Sylfaen" w:cs="Sylfaen"/>
              </w:rPr>
            </w:pPr>
          </w:p>
          <w:p w14:paraId="05D5B058" w14:textId="77777777" w:rsidR="007D260A" w:rsidRPr="007D260A" w:rsidRDefault="007D260A" w:rsidP="001406DC">
            <w:pPr>
              <w:rPr>
                <w:rFonts w:ascii="Sylfaen" w:eastAsia="SimSun" w:hAnsi="Sylfaen" w:cs="Sylfaen"/>
              </w:rPr>
            </w:pPr>
          </w:p>
        </w:tc>
        <w:tc>
          <w:tcPr>
            <w:tcW w:w="4586" w:type="dxa"/>
            <w:shd w:val="clear" w:color="auto" w:fill="auto"/>
          </w:tcPr>
          <w:p w14:paraId="71DAC5E1" w14:textId="77777777" w:rsidR="007D260A" w:rsidRPr="007D260A" w:rsidRDefault="007D260A" w:rsidP="001406DC">
            <w:pPr>
              <w:rPr>
                <w:rFonts w:ascii="Sylfaen" w:eastAsia="SimSun" w:hAnsi="Sylfaen" w:cs="Sylfaen"/>
              </w:rPr>
            </w:pPr>
            <w:r w:rsidRPr="007D260A">
              <w:rPr>
                <w:rFonts w:ascii="Sylfaen" w:eastAsia="SimSun" w:hAnsi="Sylfaen" w:cs="Sylfaen"/>
              </w:rPr>
              <w:t>KETAMINI 5%</w:t>
            </w:r>
          </w:p>
          <w:p w14:paraId="70E6457E" w14:textId="77777777" w:rsidR="007D260A" w:rsidRPr="007D260A" w:rsidRDefault="007D260A" w:rsidP="001406DC">
            <w:pPr>
              <w:rPr>
                <w:rFonts w:ascii="Sylfaen" w:eastAsia="SimSun" w:hAnsi="Sylfaen" w:cs="Sylfaen"/>
              </w:rPr>
            </w:pPr>
            <w:r w:rsidRPr="007D260A">
              <w:rPr>
                <w:rFonts w:ascii="Sylfaen" w:eastAsia="SimSun" w:hAnsi="Sylfaen" w:cs="Sylfaen"/>
              </w:rPr>
              <w:t>PROPOFOLI 10 MG/ML</w:t>
            </w:r>
          </w:p>
          <w:p w14:paraId="4D04DD3F" w14:textId="77777777" w:rsidR="007D260A" w:rsidRPr="007D260A" w:rsidRDefault="007D260A" w:rsidP="001406DC">
            <w:pPr>
              <w:rPr>
                <w:rFonts w:ascii="Sylfaen" w:eastAsia="SimSun" w:hAnsi="Sylfaen" w:cs="Sylfaen"/>
              </w:rPr>
            </w:pPr>
            <w:r w:rsidRPr="007D260A">
              <w:rPr>
                <w:rFonts w:ascii="Sylfaen" w:eastAsia="SimSun" w:hAnsi="Sylfaen" w:cs="Sylfaen"/>
              </w:rPr>
              <w:t>TIOPENTAL  (sodium salt) 1GR</w:t>
            </w:r>
          </w:p>
          <w:p w14:paraId="4EA89812" w14:textId="77777777" w:rsidR="007D260A" w:rsidRPr="007D260A" w:rsidRDefault="007D260A" w:rsidP="001406DC">
            <w:pPr>
              <w:rPr>
                <w:rFonts w:ascii="Sylfaen" w:eastAsia="SimSun" w:hAnsi="Sylfaen" w:cs="Sylfaen"/>
              </w:rPr>
            </w:pPr>
            <w:r w:rsidRPr="007D260A">
              <w:rPr>
                <w:rFonts w:ascii="Sylfaen" w:eastAsia="SimSun" w:hAnsi="Sylfaen" w:cs="Sylfaen"/>
              </w:rPr>
              <w:t>CEVOFLURANE</w:t>
            </w:r>
          </w:p>
          <w:p w14:paraId="34DED0BE" w14:textId="77777777" w:rsidR="007D260A" w:rsidRPr="007D260A" w:rsidRDefault="007D260A" w:rsidP="001406DC">
            <w:pPr>
              <w:rPr>
                <w:rFonts w:ascii="Sylfaen" w:eastAsia="SimSun" w:hAnsi="Sylfaen" w:cs="Sylfaen"/>
              </w:rPr>
            </w:pPr>
            <w:r w:rsidRPr="007D260A">
              <w:rPr>
                <w:rFonts w:ascii="Sylfaen" w:eastAsia="SimSun" w:hAnsi="Sylfaen" w:cs="Sylfaen"/>
              </w:rPr>
              <w:t>HALOTANE</w:t>
            </w:r>
          </w:p>
        </w:tc>
      </w:tr>
    </w:tbl>
    <w:p w14:paraId="4C7999FE" w14:textId="77777777" w:rsidR="007D260A" w:rsidRPr="007D260A" w:rsidRDefault="007D260A" w:rsidP="007D260A">
      <w:pPr>
        <w:tabs>
          <w:tab w:val="left" w:pos="200"/>
        </w:tabs>
        <w:ind w:leftChars="-200" w:left="-400"/>
        <w:jc w:val="center"/>
        <w:rPr>
          <w:rFonts w:ascii="Sylfaen" w:eastAsia="SimSun" w:hAnsi="Sylfaen" w:cs="SimSun"/>
          <w:lang w:val="ka-GE"/>
        </w:rPr>
      </w:pPr>
    </w:p>
    <w:p w14:paraId="70158AF3" w14:textId="77777777" w:rsidR="007D260A" w:rsidRPr="007D260A" w:rsidRDefault="007D260A" w:rsidP="007D260A">
      <w:pPr>
        <w:tabs>
          <w:tab w:val="left" w:pos="200"/>
        </w:tabs>
        <w:ind w:leftChars="-200" w:left="-400"/>
        <w:jc w:val="center"/>
        <w:rPr>
          <w:rFonts w:ascii="Sylfaen" w:hAnsi="Sylfaen"/>
          <w:lang w:val="ka-GE"/>
        </w:rPr>
      </w:pPr>
      <w:r w:rsidRPr="007D260A">
        <w:rPr>
          <w:rFonts w:ascii="Sylfaen" w:eastAsia="SimSun" w:hAnsi="Sylfaen" w:cs="SimSun"/>
          <w:lang w:val="ka-GE"/>
        </w:rPr>
        <w:t xml:space="preserve">              </w:t>
      </w:r>
    </w:p>
    <w:tbl>
      <w:tblPr>
        <w:tblW w:w="9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9"/>
        <w:gridCol w:w="5207"/>
      </w:tblGrid>
      <w:tr w:rsidR="007D260A" w:rsidRPr="007D260A" w14:paraId="7BE7DF33" w14:textId="77777777" w:rsidTr="007D260A">
        <w:trPr>
          <w:trHeight w:val="250"/>
        </w:trPr>
        <w:tc>
          <w:tcPr>
            <w:tcW w:w="4059" w:type="dxa"/>
            <w:shd w:val="clear" w:color="auto" w:fill="auto"/>
          </w:tcPr>
          <w:p w14:paraId="058078C7" w14:textId="77777777" w:rsidR="007D260A" w:rsidRPr="007D260A" w:rsidRDefault="007D260A" w:rsidP="001406DC">
            <w:pPr>
              <w:jc w:val="center"/>
              <w:rPr>
                <w:rFonts w:ascii="Sylfaen" w:eastAsia="Calibri" w:hAnsi="Sylfaen"/>
                <w:b/>
                <w:bCs/>
                <w:lang w:val="ka-GE"/>
              </w:rPr>
            </w:pPr>
            <w:r w:rsidRPr="007D260A">
              <w:rPr>
                <w:rFonts w:ascii="Sylfaen" w:eastAsia="Calibri" w:hAnsi="Sylfaen"/>
                <w:b/>
                <w:bCs/>
                <w:lang w:val="ka-GE"/>
              </w:rPr>
              <w:t>ფსიქოტროპული საშუალებები</w:t>
            </w:r>
          </w:p>
        </w:tc>
        <w:tc>
          <w:tcPr>
            <w:tcW w:w="5207" w:type="dxa"/>
            <w:shd w:val="clear" w:color="auto" w:fill="auto"/>
          </w:tcPr>
          <w:p w14:paraId="2CA61E5F" w14:textId="77777777" w:rsidR="007D260A" w:rsidRPr="007D260A" w:rsidRDefault="007D260A" w:rsidP="001406DC">
            <w:pPr>
              <w:jc w:val="center"/>
              <w:rPr>
                <w:rFonts w:ascii="Sylfaen" w:eastAsia="Calibri" w:hAnsi="Sylfaen"/>
                <w:b/>
                <w:bCs/>
                <w:lang w:val="ka-GE"/>
              </w:rPr>
            </w:pPr>
            <w:r w:rsidRPr="007D260A">
              <w:rPr>
                <w:rFonts w:ascii="Sylfaen" w:eastAsia="Calibri" w:hAnsi="Sylfaen"/>
                <w:b/>
                <w:bCs/>
                <w:lang w:val="ka-GE"/>
              </w:rPr>
              <w:t>პარენტერალური კვება</w:t>
            </w:r>
          </w:p>
        </w:tc>
      </w:tr>
      <w:tr w:rsidR="007D260A" w:rsidRPr="007D260A" w14:paraId="5FA9F4AF" w14:textId="77777777" w:rsidTr="007D260A">
        <w:trPr>
          <w:trHeight w:val="1376"/>
        </w:trPr>
        <w:tc>
          <w:tcPr>
            <w:tcW w:w="4059" w:type="dxa"/>
            <w:shd w:val="clear" w:color="auto" w:fill="auto"/>
          </w:tcPr>
          <w:p w14:paraId="096AACAE" w14:textId="77777777" w:rsidR="007D260A" w:rsidRPr="007D260A" w:rsidRDefault="007D260A" w:rsidP="007D260A">
            <w:pPr>
              <w:numPr>
                <w:ilvl w:val="0"/>
                <w:numId w:val="7"/>
              </w:numPr>
              <w:rPr>
                <w:rFonts w:ascii="Sylfaen" w:eastAsia="Calibri" w:hAnsi="Sylfaen"/>
              </w:rPr>
            </w:pPr>
            <w:r w:rsidRPr="007D260A">
              <w:rPr>
                <w:rFonts w:ascii="Sylfaen" w:eastAsia="Calibri" w:hAnsi="Sylfaen"/>
              </w:rPr>
              <w:t>DIAZEPEQSI - 5MG/ML</w:t>
            </w:r>
          </w:p>
          <w:p w14:paraId="5C6F3A25" w14:textId="77777777" w:rsidR="007D260A" w:rsidRPr="007D260A" w:rsidRDefault="007D260A" w:rsidP="007D260A">
            <w:pPr>
              <w:numPr>
                <w:ilvl w:val="0"/>
                <w:numId w:val="7"/>
              </w:numPr>
              <w:rPr>
                <w:rFonts w:ascii="Sylfaen" w:eastAsia="Calibri" w:hAnsi="Sylfaen"/>
              </w:rPr>
            </w:pPr>
            <w:r w:rsidRPr="007D260A">
              <w:rPr>
                <w:rFonts w:ascii="Sylfaen" w:eastAsia="Calibri" w:hAnsi="Sylfaen"/>
              </w:rPr>
              <w:t xml:space="preserve">KLONAZEPAMI - 2MG </w:t>
            </w:r>
          </w:p>
          <w:p w14:paraId="32167A5B" w14:textId="77777777" w:rsidR="007D260A" w:rsidRPr="007D260A" w:rsidRDefault="007D260A" w:rsidP="007D260A">
            <w:pPr>
              <w:numPr>
                <w:ilvl w:val="0"/>
                <w:numId w:val="7"/>
              </w:numPr>
              <w:rPr>
                <w:rFonts w:ascii="Sylfaen" w:eastAsia="Calibri" w:hAnsi="Sylfaen"/>
              </w:rPr>
            </w:pPr>
            <w:r w:rsidRPr="007D260A">
              <w:rPr>
                <w:rFonts w:ascii="Sylfaen" w:eastAsia="Calibri" w:hAnsi="Sylfaen"/>
              </w:rPr>
              <w:t>MIDAZOLAMI - 15MG/3ML</w:t>
            </w:r>
          </w:p>
          <w:p w14:paraId="2360B187" w14:textId="77777777" w:rsidR="007D260A" w:rsidRPr="007D260A" w:rsidRDefault="007D260A" w:rsidP="007D260A">
            <w:pPr>
              <w:numPr>
                <w:ilvl w:val="0"/>
                <w:numId w:val="7"/>
              </w:numPr>
              <w:rPr>
                <w:rFonts w:ascii="Sylfaen" w:eastAsia="Calibri" w:hAnsi="Sylfaen"/>
              </w:rPr>
            </w:pPr>
            <w:r w:rsidRPr="007D260A">
              <w:rPr>
                <w:rFonts w:ascii="Sylfaen" w:eastAsia="Calibri" w:hAnsi="Sylfaen"/>
              </w:rPr>
              <w:t>NEORELIUMI - 5MG/ML</w:t>
            </w:r>
          </w:p>
          <w:p w14:paraId="4F8751EC" w14:textId="77777777" w:rsidR="007D260A" w:rsidRPr="007D260A" w:rsidRDefault="007D260A" w:rsidP="001406DC">
            <w:pPr>
              <w:rPr>
                <w:rFonts w:ascii="Sylfaen" w:eastAsia="Calibri" w:hAnsi="Sylfaen"/>
              </w:rPr>
            </w:pPr>
          </w:p>
        </w:tc>
        <w:tc>
          <w:tcPr>
            <w:tcW w:w="5207" w:type="dxa"/>
            <w:shd w:val="clear" w:color="auto" w:fill="auto"/>
          </w:tcPr>
          <w:p w14:paraId="155EA853" w14:textId="77777777" w:rsidR="007D260A" w:rsidRPr="007D260A" w:rsidRDefault="007D260A" w:rsidP="001406DC">
            <w:pPr>
              <w:rPr>
                <w:rFonts w:ascii="Sylfaen" w:eastAsia="Calibri" w:hAnsi="Sylfaen"/>
              </w:rPr>
            </w:pPr>
            <w:r w:rsidRPr="007D260A">
              <w:rPr>
                <w:rFonts w:ascii="Sylfaen" w:eastAsia="Calibri" w:hAnsi="Sylfaen"/>
              </w:rPr>
              <w:t>COMPOSITUM AMINO  ACIDA 10%</w:t>
            </w:r>
          </w:p>
          <w:p w14:paraId="6B6C269B" w14:textId="77777777" w:rsidR="007D260A" w:rsidRPr="007D260A" w:rsidRDefault="007D260A" w:rsidP="001406DC">
            <w:pPr>
              <w:rPr>
                <w:rFonts w:ascii="Sylfaen" w:eastAsia="Calibri" w:hAnsi="Sylfaen"/>
              </w:rPr>
            </w:pPr>
            <w:r w:rsidRPr="007D260A">
              <w:rPr>
                <w:rFonts w:ascii="Sylfaen" w:eastAsia="Calibri" w:hAnsi="Sylfaen"/>
              </w:rPr>
              <w:t>PINGUIS EMULSIO 10%/20%</w:t>
            </w:r>
          </w:p>
          <w:p w14:paraId="2F11F9D4" w14:textId="77777777" w:rsidR="007D260A" w:rsidRPr="007D260A" w:rsidRDefault="007D260A" w:rsidP="001406DC">
            <w:pPr>
              <w:rPr>
                <w:rFonts w:ascii="Sylfaen" w:eastAsia="Calibri" w:hAnsi="Sylfaen"/>
                <w:b/>
                <w:bCs/>
                <w:i/>
                <w:iCs/>
              </w:rPr>
            </w:pPr>
          </w:p>
        </w:tc>
      </w:tr>
      <w:tr w:rsidR="007D260A" w:rsidRPr="007D260A" w14:paraId="59816287" w14:textId="77777777" w:rsidTr="007D260A">
        <w:trPr>
          <w:trHeight w:val="250"/>
        </w:trPr>
        <w:tc>
          <w:tcPr>
            <w:tcW w:w="4059" w:type="dxa"/>
            <w:shd w:val="clear" w:color="auto" w:fill="auto"/>
          </w:tcPr>
          <w:p w14:paraId="161CC008" w14:textId="77777777" w:rsidR="007D260A" w:rsidRPr="007D260A" w:rsidRDefault="007D260A" w:rsidP="001406DC">
            <w:pPr>
              <w:rPr>
                <w:rFonts w:ascii="Sylfaen" w:eastAsia="Calibri" w:hAnsi="Sylfaen"/>
                <w:b/>
                <w:bCs/>
                <w:lang w:val="ka-GE"/>
              </w:rPr>
            </w:pPr>
            <w:r w:rsidRPr="007D260A">
              <w:rPr>
                <w:rFonts w:ascii="Sylfaen" w:eastAsia="Calibri" w:hAnsi="Sylfaen"/>
                <w:b/>
                <w:bCs/>
                <w:lang w:val="ka-GE"/>
              </w:rPr>
              <w:t>კონცენტრირებული ელექტროლიტები</w:t>
            </w:r>
          </w:p>
        </w:tc>
        <w:tc>
          <w:tcPr>
            <w:tcW w:w="5207" w:type="dxa"/>
            <w:shd w:val="clear" w:color="auto" w:fill="auto"/>
          </w:tcPr>
          <w:p w14:paraId="67FFC04E" w14:textId="77777777" w:rsidR="007D260A" w:rsidRPr="007D260A" w:rsidRDefault="007D260A" w:rsidP="001406DC">
            <w:pPr>
              <w:rPr>
                <w:rFonts w:ascii="Sylfaen" w:eastAsia="Calibri" w:hAnsi="Sylfaen"/>
                <w:lang w:val="ka-GE"/>
              </w:rPr>
            </w:pPr>
            <w:r w:rsidRPr="007D260A">
              <w:rPr>
                <w:rFonts w:ascii="Sylfaen" w:eastAsia="Calibri" w:hAnsi="Sylfaen"/>
                <w:b/>
                <w:bCs/>
                <w:lang w:val="ka-GE"/>
              </w:rPr>
              <w:t>საკონტრასტო ნივთიერებები</w:t>
            </w:r>
          </w:p>
        </w:tc>
      </w:tr>
      <w:tr w:rsidR="007D260A" w:rsidRPr="007D260A" w14:paraId="5F90AEF0" w14:textId="77777777" w:rsidTr="007D260A">
        <w:trPr>
          <w:trHeight w:val="1532"/>
        </w:trPr>
        <w:tc>
          <w:tcPr>
            <w:tcW w:w="4059" w:type="dxa"/>
            <w:shd w:val="clear" w:color="auto" w:fill="auto"/>
          </w:tcPr>
          <w:p w14:paraId="53ADA7FD" w14:textId="77777777" w:rsidR="007D260A" w:rsidRPr="007D260A" w:rsidRDefault="007D260A" w:rsidP="007D260A">
            <w:pPr>
              <w:numPr>
                <w:ilvl w:val="0"/>
                <w:numId w:val="8"/>
              </w:numPr>
              <w:rPr>
                <w:rFonts w:ascii="Sylfaen" w:eastAsia="Calibri" w:hAnsi="Sylfaen"/>
              </w:rPr>
            </w:pPr>
            <w:r w:rsidRPr="007D260A">
              <w:rPr>
                <w:rFonts w:ascii="Sylfaen" w:eastAsia="Calibri" w:hAnsi="Sylfaen"/>
              </w:rPr>
              <w:t>KALIUM CHLORIDE 4%</w:t>
            </w:r>
          </w:p>
          <w:p w14:paraId="481271AC" w14:textId="77777777" w:rsidR="007D260A" w:rsidRPr="007D260A" w:rsidRDefault="007D260A" w:rsidP="007D260A">
            <w:pPr>
              <w:numPr>
                <w:ilvl w:val="0"/>
                <w:numId w:val="8"/>
              </w:numPr>
              <w:rPr>
                <w:rFonts w:ascii="Sylfaen" w:eastAsia="Calibri" w:hAnsi="Sylfaen"/>
              </w:rPr>
            </w:pPr>
            <w:r w:rsidRPr="007D260A">
              <w:rPr>
                <w:rFonts w:ascii="Sylfaen" w:eastAsia="Calibri" w:hAnsi="Sylfaen"/>
              </w:rPr>
              <w:t>SODIUM CHLORIDE (NA.CL) 0.9%;10%</w:t>
            </w:r>
          </w:p>
          <w:p w14:paraId="069FA862" w14:textId="77777777" w:rsidR="007D260A" w:rsidRPr="007D260A" w:rsidRDefault="007D260A" w:rsidP="007D260A">
            <w:pPr>
              <w:numPr>
                <w:ilvl w:val="0"/>
                <w:numId w:val="8"/>
              </w:numPr>
              <w:rPr>
                <w:rFonts w:ascii="Sylfaen" w:eastAsia="Calibri" w:hAnsi="Sylfaen"/>
              </w:rPr>
            </w:pPr>
            <w:r w:rsidRPr="007D260A">
              <w:rPr>
                <w:rFonts w:ascii="Sylfaen" w:eastAsia="Calibri" w:hAnsi="Sylfaen"/>
              </w:rPr>
              <w:t>CALCIUM GLUCONATUM 10%</w:t>
            </w:r>
          </w:p>
          <w:p w14:paraId="360B635C" w14:textId="77777777" w:rsidR="007D260A" w:rsidRPr="007D260A" w:rsidRDefault="007D260A" w:rsidP="007D260A">
            <w:pPr>
              <w:numPr>
                <w:ilvl w:val="0"/>
                <w:numId w:val="8"/>
              </w:numPr>
              <w:rPr>
                <w:rFonts w:ascii="Sylfaen" w:eastAsia="Calibri" w:hAnsi="Sylfaen"/>
              </w:rPr>
            </w:pPr>
            <w:r w:rsidRPr="007D260A">
              <w:rPr>
                <w:rFonts w:ascii="Sylfaen" w:eastAsia="Calibri" w:hAnsi="Sylfaen"/>
              </w:rPr>
              <w:t>MAGNESUM SULFATE 25%</w:t>
            </w:r>
          </w:p>
          <w:p w14:paraId="6DEF9D41" w14:textId="77777777" w:rsidR="007D260A" w:rsidRPr="007D260A" w:rsidRDefault="007D260A" w:rsidP="007D260A">
            <w:pPr>
              <w:numPr>
                <w:ilvl w:val="0"/>
                <w:numId w:val="8"/>
              </w:numPr>
              <w:rPr>
                <w:rFonts w:ascii="Sylfaen" w:eastAsia="Calibri" w:hAnsi="Sylfaen"/>
              </w:rPr>
            </w:pPr>
            <w:r w:rsidRPr="007D260A">
              <w:rPr>
                <w:rFonts w:ascii="Sylfaen" w:eastAsia="Calibri" w:hAnsi="Sylfaen"/>
              </w:rPr>
              <w:t>HEMOSOLI</w:t>
            </w:r>
          </w:p>
          <w:p w14:paraId="1C70C8D7" w14:textId="77777777" w:rsidR="007D260A" w:rsidRPr="007D260A" w:rsidRDefault="007D260A" w:rsidP="007D260A">
            <w:pPr>
              <w:numPr>
                <w:ilvl w:val="0"/>
                <w:numId w:val="8"/>
              </w:numPr>
              <w:rPr>
                <w:rFonts w:ascii="Sylfaen" w:eastAsia="Calibri" w:hAnsi="Sylfaen"/>
              </w:rPr>
            </w:pPr>
            <w:r w:rsidRPr="007D260A">
              <w:rPr>
                <w:rFonts w:ascii="Sylfaen" w:eastAsia="Calibri" w:hAnsi="Sylfaen"/>
              </w:rPr>
              <w:t>RINGERI</w:t>
            </w:r>
          </w:p>
        </w:tc>
        <w:tc>
          <w:tcPr>
            <w:tcW w:w="5207" w:type="dxa"/>
            <w:shd w:val="clear" w:color="auto" w:fill="auto"/>
          </w:tcPr>
          <w:p w14:paraId="2DD5AE42" w14:textId="77777777" w:rsidR="007D260A" w:rsidRPr="007D260A" w:rsidRDefault="007D260A" w:rsidP="007D260A">
            <w:pPr>
              <w:numPr>
                <w:ilvl w:val="0"/>
                <w:numId w:val="9"/>
              </w:numPr>
              <w:rPr>
                <w:rFonts w:ascii="Sylfaen" w:eastAsia="Calibri" w:hAnsi="Sylfaen"/>
              </w:rPr>
            </w:pPr>
            <w:r w:rsidRPr="007D260A">
              <w:rPr>
                <w:rFonts w:ascii="Sylfaen" w:eastAsia="Calibri" w:hAnsi="Sylfaen"/>
              </w:rPr>
              <w:t>BARIUM SULFATE 100MG</w:t>
            </w:r>
          </w:p>
          <w:p w14:paraId="798ADEC2" w14:textId="77777777" w:rsidR="007D260A" w:rsidRPr="007D260A" w:rsidRDefault="007D260A" w:rsidP="001406DC">
            <w:pPr>
              <w:rPr>
                <w:rFonts w:ascii="Sylfaen" w:eastAsia="Calibri" w:hAnsi="Sylfaen"/>
              </w:rPr>
            </w:pPr>
          </w:p>
        </w:tc>
      </w:tr>
      <w:tr w:rsidR="007D260A" w:rsidRPr="007D260A" w14:paraId="65387687" w14:textId="77777777" w:rsidTr="007D260A">
        <w:trPr>
          <w:trHeight w:val="250"/>
        </w:trPr>
        <w:tc>
          <w:tcPr>
            <w:tcW w:w="4059" w:type="dxa"/>
            <w:shd w:val="clear" w:color="auto" w:fill="auto"/>
          </w:tcPr>
          <w:p w14:paraId="4C940DC5" w14:textId="77777777" w:rsidR="007D260A" w:rsidRPr="007D260A" w:rsidRDefault="007D260A" w:rsidP="001406DC">
            <w:pPr>
              <w:rPr>
                <w:rFonts w:ascii="Sylfaen" w:eastAsia="Calibri" w:hAnsi="Sylfaen"/>
                <w:b/>
                <w:bCs/>
                <w:lang w:val="ka-GE"/>
              </w:rPr>
            </w:pPr>
            <w:r w:rsidRPr="007D260A">
              <w:rPr>
                <w:rFonts w:ascii="Sylfaen" w:eastAsia="Calibri" w:hAnsi="Sylfaen"/>
                <w:b/>
                <w:bCs/>
                <w:lang w:val="ka-GE"/>
              </w:rPr>
              <w:t>ადრენომიმეტიკები</w:t>
            </w:r>
          </w:p>
        </w:tc>
        <w:tc>
          <w:tcPr>
            <w:tcW w:w="5207" w:type="dxa"/>
            <w:shd w:val="clear" w:color="auto" w:fill="auto"/>
          </w:tcPr>
          <w:p w14:paraId="66E11D93" w14:textId="77777777" w:rsidR="007D260A" w:rsidRPr="007D260A" w:rsidRDefault="007D260A" w:rsidP="001406DC">
            <w:pPr>
              <w:rPr>
                <w:rFonts w:ascii="Sylfaen" w:eastAsia="Calibri" w:hAnsi="Sylfaen"/>
                <w:b/>
                <w:bCs/>
                <w:lang w:val="ka-GE"/>
              </w:rPr>
            </w:pPr>
            <w:r w:rsidRPr="007D260A">
              <w:rPr>
                <w:rFonts w:ascii="Sylfaen" w:eastAsia="Calibri" w:hAnsi="Sylfaen"/>
                <w:b/>
                <w:bCs/>
                <w:lang w:val="ka-GE"/>
              </w:rPr>
              <w:t>ინსულინის მედიკამენტები</w:t>
            </w:r>
          </w:p>
        </w:tc>
      </w:tr>
      <w:tr w:rsidR="007D260A" w:rsidRPr="007D260A" w14:paraId="1E690368" w14:textId="77777777" w:rsidTr="007D260A">
        <w:trPr>
          <w:trHeight w:val="1060"/>
        </w:trPr>
        <w:tc>
          <w:tcPr>
            <w:tcW w:w="4059" w:type="dxa"/>
            <w:vMerge w:val="restart"/>
            <w:shd w:val="clear" w:color="auto" w:fill="auto"/>
          </w:tcPr>
          <w:p w14:paraId="422808FC" w14:textId="77777777" w:rsidR="007D260A" w:rsidRPr="007D260A" w:rsidRDefault="007D260A" w:rsidP="007D260A">
            <w:pPr>
              <w:numPr>
                <w:ilvl w:val="0"/>
                <w:numId w:val="13"/>
              </w:numPr>
              <w:rPr>
                <w:rFonts w:ascii="Sylfaen" w:eastAsia="Calibri" w:hAnsi="Sylfaen"/>
              </w:rPr>
            </w:pPr>
            <w:r w:rsidRPr="007D260A">
              <w:rPr>
                <w:rFonts w:ascii="Sylfaen" w:eastAsia="Calibri" w:hAnsi="Sylfaen"/>
              </w:rPr>
              <w:t>EPINEFRENI 0.18   1ML</w:t>
            </w:r>
          </w:p>
          <w:p w14:paraId="14ED93A0" w14:textId="77777777" w:rsidR="007D260A" w:rsidRPr="007D260A" w:rsidRDefault="007D260A" w:rsidP="007D260A">
            <w:pPr>
              <w:numPr>
                <w:ilvl w:val="0"/>
                <w:numId w:val="13"/>
              </w:numPr>
              <w:rPr>
                <w:rFonts w:ascii="Sylfaen" w:eastAsia="Calibri" w:hAnsi="Sylfaen"/>
              </w:rPr>
            </w:pPr>
            <w:r w:rsidRPr="007D260A">
              <w:rPr>
                <w:rFonts w:ascii="Sylfaen" w:eastAsia="Calibri" w:hAnsi="Sylfaen"/>
              </w:rPr>
              <w:t>NOREPINEFRINI 2MG/ML</w:t>
            </w:r>
          </w:p>
          <w:p w14:paraId="79452010" w14:textId="77777777" w:rsidR="007D260A" w:rsidRPr="007D260A" w:rsidRDefault="007D260A" w:rsidP="007D260A">
            <w:pPr>
              <w:numPr>
                <w:ilvl w:val="0"/>
                <w:numId w:val="13"/>
              </w:numPr>
              <w:rPr>
                <w:rFonts w:ascii="Sylfaen" w:eastAsia="Calibri" w:hAnsi="Sylfaen"/>
              </w:rPr>
            </w:pPr>
            <w:r w:rsidRPr="007D260A">
              <w:rPr>
                <w:rFonts w:ascii="Sylfaen" w:eastAsia="Calibri" w:hAnsi="Sylfaen"/>
              </w:rPr>
              <w:t>ATROPINI 1MG/ML</w:t>
            </w:r>
          </w:p>
          <w:p w14:paraId="6BEBF5D4" w14:textId="77777777" w:rsidR="007D260A" w:rsidRPr="007D260A" w:rsidRDefault="007D260A" w:rsidP="007D260A">
            <w:pPr>
              <w:numPr>
                <w:ilvl w:val="0"/>
                <w:numId w:val="13"/>
              </w:numPr>
              <w:rPr>
                <w:rFonts w:ascii="Sylfaen" w:eastAsia="Calibri" w:hAnsi="Sylfaen"/>
              </w:rPr>
            </w:pPr>
            <w:r w:rsidRPr="007D260A">
              <w:rPr>
                <w:rFonts w:ascii="Sylfaen" w:eastAsia="Calibri" w:hAnsi="Sylfaen"/>
              </w:rPr>
              <w:t>MERATONI 10MG/ML</w:t>
            </w:r>
          </w:p>
          <w:p w14:paraId="5642B522" w14:textId="77777777" w:rsidR="007D260A" w:rsidRPr="007D260A" w:rsidRDefault="007D260A" w:rsidP="007D260A">
            <w:pPr>
              <w:numPr>
                <w:ilvl w:val="0"/>
                <w:numId w:val="13"/>
              </w:numPr>
              <w:rPr>
                <w:rFonts w:ascii="Sylfaen" w:eastAsia="Calibri" w:hAnsi="Sylfaen"/>
              </w:rPr>
            </w:pPr>
            <w:r w:rsidRPr="007D260A">
              <w:rPr>
                <w:rFonts w:ascii="Sylfaen" w:eastAsia="Calibri" w:hAnsi="Sylfaen"/>
              </w:rPr>
              <w:t xml:space="preserve">DOPADRENI 200MG/5LM </w:t>
            </w:r>
          </w:p>
          <w:p w14:paraId="582BC193" w14:textId="77777777" w:rsidR="007D260A" w:rsidRPr="007D260A" w:rsidRDefault="007D260A" w:rsidP="007D260A">
            <w:pPr>
              <w:numPr>
                <w:ilvl w:val="0"/>
                <w:numId w:val="13"/>
              </w:numPr>
              <w:rPr>
                <w:rFonts w:ascii="Sylfaen" w:eastAsia="Calibri" w:hAnsi="Sylfaen"/>
              </w:rPr>
            </w:pPr>
            <w:r w:rsidRPr="007D260A">
              <w:rPr>
                <w:rFonts w:ascii="Sylfaen" w:eastAsia="Calibri" w:hAnsi="Sylfaen"/>
              </w:rPr>
              <w:t>DOPUDREQSI (MEKARDINI)</w:t>
            </w:r>
          </w:p>
          <w:p w14:paraId="21AE17A5" w14:textId="77777777" w:rsidR="007D260A" w:rsidRPr="007D260A" w:rsidRDefault="007D260A" w:rsidP="007D260A">
            <w:pPr>
              <w:numPr>
                <w:ilvl w:val="0"/>
                <w:numId w:val="13"/>
              </w:numPr>
              <w:rPr>
                <w:rFonts w:ascii="Sylfaen" w:eastAsia="Calibri" w:hAnsi="Sylfaen"/>
              </w:rPr>
            </w:pPr>
            <w:r w:rsidRPr="007D260A">
              <w:rPr>
                <w:rFonts w:ascii="Sylfaen" w:eastAsia="Calibri" w:hAnsi="Sylfaen"/>
              </w:rPr>
              <w:t>MILRIHONI 10MG/ML</w:t>
            </w:r>
          </w:p>
        </w:tc>
        <w:tc>
          <w:tcPr>
            <w:tcW w:w="5207" w:type="dxa"/>
            <w:shd w:val="clear" w:color="auto" w:fill="auto"/>
          </w:tcPr>
          <w:p w14:paraId="2ECDD65B" w14:textId="77777777" w:rsidR="007D260A" w:rsidRPr="007D260A" w:rsidRDefault="007D260A" w:rsidP="007D260A">
            <w:pPr>
              <w:numPr>
                <w:ilvl w:val="0"/>
                <w:numId w:val="10"/>
              </w:numPr>
              <w:rPr>
                <w:rFonts w:ascii="Sylfaen" w:eastAsia="Calibri" w:hAnsi="Sylfaen"/>
              </w:rPr>
            </w:pPr>
            <w:r w:rsidRPr="007D260A">
              <w:rPr>
                <w:rFonts w:ascii="Sylfaen" w:eastAsia="Calibri" w:hAnsi="Sylfaen"/>
              </w:rPr>
              <w:t>ACTRAPID 100 UN/ML-10ML</w:t>
            </w:r>
          </w:p>
          <w:p w14:paraId="29A52A7D" w14:textId="77777777" w:rsidR="007D260A" w:rsidRPr="007D260A" w:rsidRDefault="007D260A" w:rsidP="001406DC">
            <w:pPr>
              <w:rPr>
                <w:rFonts w:ascii="Sylfaen" w:eastAsia="Calibri" w:hAnsi="Sylfaen"/>
              </w:rPr>
            </w:pPr>
          </w:p>
          <w:p w14:paraId="405BD78D" w14:textId="77777777" w:rsidR="007D260A" w:rsidRPr="007D260A" w:rsidRDefault="007D260A" w:rsidP="001406DC">
            <w:pPr>
              <w:rPr>
                <w:rFonts w:ascii="Sylfaen" w:eastAsia="Calibri" w:hAnsi="Sylfaen"/>
              </w:rPr>
            </w:pPr>
          </w:p>
        </w:tc>
      </w:tr>
      <w:tr w:rsidR="007D260A" w:rsidRPr="007D260A" w14:paraId="416D276D" w14:textId="77777777" w:rsidTr="007D260A">
        <w:trPr>
          <w:trHeight w:val="258"/>
        </w:trPr>
        <w:tc>
          <w:tcPr>
            <w:tcW w:w="4059" w:type="dxa"/>
            <w:vMerge/>
            <w:shd w:val="clear" w:color="auto" w:fill="auto"/>
          </w:tcPr>
          <w:p w14:paraId="3DB475B0" w14:textId="77777777" w:rsidR="007D260A" w:rsidRPr="007D260A" w:rsidRDefault="007D260A" w:rsidP="001406DC">
            <w:pPr>
              <w:rPr>
                <w:rFonts w:ascii="Sylfaen" w:eastAsia="Calibri" w:hAnsi="Sylfaen"/>
              </w:rPr>
            </w:pPr>
          </w:p>
        </w:tc>
        <w:tc>
          <w:tcPr>
            <w:tcW w:w="5207" w:type="dxa"/>
            <w:shd w:val="clear" w:color="auto" w:fill="auto"/>
          </w:tcPr>
          <w:p w14:paraId="4F13B0A9" w14:textId="77777777" w:rsidR="007D260A" w:rsidRPr="007D260A" w:rsidRDefault="007D260A" w:rsidP="001406DC">
            <w:pPr>
              <w:rPr>
                <w:rFonts w:ascii="Sylfaen" w:eastAsia="Calibri" w:hAnsi="Sylfaen"/>
                <w:lang w:val="ka-GE"/>
              </w:rPr>
            </w:pPr>
            <w:r w:rsidRPr="007D260A">
              <w:rPr>
                <w:rFonts w:ascii="Sylfaen" w:eastAsia="Calibri" w:hAnsi="Sylfaen"/>
                <w:b/>
                <w:bCs/>
                <w:lang w:val="ka-GE"/>
              </w:rPr>
              <w:t>საგულე გლიკოზიდები</w:t>
            </w:r>
          </w:p>
        </w:tc>
      </w:tr>
      <w:tr w:rsidR="007D260A" w:rsidRPr="007D260A" w14:paraId="0524495A" w14:textId="77777777" w:rsidTr="007D260A">
        <w:trPr>
          <w:trHeight w:val="1033"/>
        </w:trPr>
        <w:tc>
          <w:tcPr>
            <w:tcW w:w="4059" w:type="dxa"/>
            <w:vMerge/>
            <w:shd w:val="clear" w:color="auto" w:fill="auto"/>
          </w:tcPr>
          <w:p w14:paraId="138E46E2" w14:textId="77777777" w:rsidR="007D260A" w:rsidRPr="007D260A" w:rsidRDefault="007D260A" w:rsidP="001406DC">
            <w:pPr>
              <w:rPr>
                <w:rFonts w:ascii="Sylfaen" w:eastAsia="Calibri" w:hAnsi="Sylfaen"/>
              </w:rPr>
            </w:pPr>
          </w:p>
        </w:tc>
        <w:tc>
          <w:tcPr>
            <w:tcW w:w="5207" w:type="dxa"/>
            <w:shd w:val="clear" w:color="auto" w:fill="auto"/>
          </w:tcPr>
          <w:p w14:paraId="54420E1D" w14:textId="77777777" w:rsidR="007D260A" w:rsidRPr="007D260A" w:rsidRDefault="007D260A" w:rsidP="007D260A">
            <w:pPr>
              <w:numPr>
                <w:ilvl w:val="0"/>
                <w:numId w:val="11"/>
              </w:numPr>
              <w:rPr>
                <w:rFonts w:ascii="Sylfaen" w:eastAsia="Calibri" w:hAnsi="Sylfaen"/>
              </w:rPr>
            </w:pPr>
            <w:r w:rsidRPr="007D260A">
              <w:rPr>
                <w:rFonts w:ascii="Sylfaen" w:eastAsia="Calibri" w:hAnsi="Sylfaen"/>
              </w:rPr>
              <w:t>DIGOQSINI 0.025%</w:t>
            </w:r>
          </w:p>
        </w:tc>
      </w:tr>
      <w:tr w:rsidR="007D260A" w:rsidRPr="007D260A" w14:paraId="1A6DB81D" w14:textId="77777777" w:rsidTr="007D260A">
        <w:trPr>
          <w:trHeight w:val="175"/>
        </w:trPr>
        <w:tc>
          <w:tcPr>
            <w:tcW w:w="4059" w:type="dxa"/>
            <w:shd w:val="clear" w:color="auto" w:fill="auto"/>
          </w:tcPr>
          <w:p w14:paraId="5C1EBADD" w14:textId="77777777" w:rsidR="007D260A" w:rsidRPr="007D260A" w:rsidRDefault="007D260A" w:rsidP="001406DC">
            <w:pPr>
              <w:rPr>
                <w:rFonts w:ascii="Sylfaen" w:eastAsia="Calibri" w:hAnsi="Sylfaen"/>
                <w:lang w:val="ka-GE"/>
              </w:rPr>
            </w:pPr>
            <w:r w:rsidRPr="007D260A">
              <w:rPr>
                <w:rFonts w:ascii="Sylfaen" w:eastAsia="Calibri" w:hAnsi="Sylfaen"/>
                <w:b/>
                <w:bCs/>
                <w:lang w:val="ka-GE"/>
              </w:rPr>
              <w:t>მიორელაქსანტები</w:t>
            </w:r>
          </w:p>
        </w:tc>
        <w:tc>
          <w:tcPr>
            <w:tcW w:w="5207" w:type="dxa"/>
            <w:shd w:val="clear" w:color="auto" w:fill="auto"/>
          </w:tcPr>
          <w:p w14:paraId="21F3A0D4" w14:textId="77777777" w:rsidR="007D260A" w:rsidRPr="007D260A" w:rsidRDefault="007D260A" w:rsidP="001406DC">
            <w:pPr>
              <w:rPr>
                <w:rFonts w:ascii="Sylfaen" w:eastAsia="Calibri" w:hAnsi="Sylfaen"/>
                <w:b/>
                <w:bCs/>
                <w:lang w:val="ka-GE"/>
              </w:rPr>
            </w:pPr>
            <w:r w:rsidRPr="007D260A">
              <w:rPr>
                <w:rFonts w:ascii="Sylfaen" w:eastAsia="Calibri" w:hAnsi="Sylfaen"/>
                <w:b/>
                <w:bCs/>
                <w:lang w:val="ka-GE"/>
              </w:rPr>
              <w:t>ჰეპარინი და მათი მსგავსები</w:t>
            </w:r>
          </w:p>
        </w:tc>
      </w:tr>
      <w:tr w:rsidR="007D260A" w:rsidRPr="007D260A" w14:paraId="3B4B5E10" w14:textId="77777777" w:rsidTr="007D260A">
        <w:trPr>
          <w:trHeight w:val="617"/>
        </w:trPr>
        <w:tc>
          <w:tcPr>
            <w:tcW w:w="4059" w:type="dxa"/>
            <w:shd w:val="clear" w:color="auto" w:fill="auto"/>
          </w:tcPr>
          <w:p w14:paraId="7E3CF4DE" w14:textId="77777777" w:rsidR="007D260A" w:rsidRPr="007D260A" w:rsidRDefault="007D260A" w:rsidP="007D260A">
            <w:pPr>
              <w:numPr>
                <w:ilvl w:val="0"/>
                <w:numId w:val="12"/>
              </w:numPr>
              <w:rPr>
                <w:rFonts w:ascii="Sylfaen" w:eastAsia="Calibri" w:hAnsi="Sylfaen"/>
              </w:rPr>
            </w:pPr>
            <w:r w:rsidRPr="007D260A">
              <w:rPr>
                <w:rFonts w:ascii="Sylfaen" w:eastAsia="Calibri" w:hAnsi="Sylfaen"/>
              </w:rPr>
              <w:t xml:space="preserve">ARDUANI 4MG </w:t>
            </w:r>
          </w:p>
          <w:p w14:paraId="038ADBAB" w14:textId="77777777" w:rsidR="007D260A" w:rsidRPr="007D260A" w:rsidRDefault="007D260A" w:rsidP="007D260A">
            <w:pPr>
              <w:numPr>
                <w:ilvl w:val="0"/>
                <w:numId w:val="12"/>
              </w:numPr>
              <w:rPr>
                <w:rFonts w:ascii="Sylfaen" w:eastAsia="Calibri" w:hAnsi="Sylfaen"/>
              </w:rPr>
            </w:pPr>
            <w:r w:rsidRPr="007D260A">
              <w:rPr>
                <w:rFonts w:ascii="Sylfaen" w:eastAsia="Calibri" w:hAnsi="Sylfaen"/>
              </w:rPr>
              <w:t>ATRAKURIUMI 10MG/ML</w:t>
            </w:r>
          </w:p>
        </w:tc>
        <w:tc>
          <w:tcPr>
            <w:tcW w:w="5207" w:type="dxa"/>
            <w:shd w:val="clear" w:color="auto" w:fill="auto"/>
          </w:tcPr>
          <w:p w14:paraId="0119DBB5" w14:textId="77777777" w:rsidR="007D260A" w:rsidRPr="007D260A" w:rsidRDefault="007D260A" w:rsidP="007D260A">
            <w:pPr>
              <w:numPr>
                <w:ilvl w:val="0"/>
                <w:numId w:val="14"/>
              </w:numPr>
              <w:rPr>
                <w:rFonts w:ascii="Sylfaen" w:eastAsia="Calibri" w:hAnsi="Sylfaen"/>
              </w:rPr>
            </w:pPr>
            <w:r w:rsidRPr="007D260A">
              <w:rPr>
                <w:rFonts w:ascii="Sylfaen" w:eastAsia="Calibri" w:hAnsi="Sylfaen"/>
              </w:rPr>
              <w:t>HEPARIN SODIUM 5000 UN/ML</w:t>
            </w:r>
          </w:p>
          <w:p w14:paraId="580E6527" w14:textId="77777777" w:rsidR="007D260A" w:rsidRPr="007D260A" w:rsidRDefault="007D260A" w:rsidP="001406DC">
            <w:pPr>
              <w:rPr>
                <w:rFonts w:ascii="Sylfaen" w:eastAsia="Calibri" w:hAnsi="Sylfaen"/>
              </w:rPr>
            </w:pPr>
          </w:p>
        </w:tc>
      </w:tr>
    </w:tbl>
    <w:p w14:paraId="55646966" w14:textId="77777777" w:rsidR="007D260A" w:rsidRPr="007D260A" w:rsidRDefault="007D260A" w:rsidP="007D260A">
      <w:pPr>
        <w:jc w:val="both"/>
        <w:rPr>
          <w:rFonts w:ascii="Sylfaen" w:hAnsi="Sylfaen"/>
          <w:b/>
          <w:bCs/>
          <w:i/>
          <w:iCs/>
        </w:rPr>
      </w:pPr>
    </w:p>
    <w:p w14:paraId="082C42E1" w14:textId="337B50CC" w:rsidR="007D260A" w:rsidRDefault="007D260A" w:rsidP="007D260A">
      <w:pPr>
        <w:jc w:val="both"/>
        <w:rPr>
          <w:rFonts w:ascii="Sylfaen" w:hAnsi="Sylfaen"/>
          <w:b/>
          <w:bCs/>
          <w:i/>
          <w:iCs/>
          <w:lang w:val="ka-GE"/>
        </w:rPr>
      </w:pPr>
    </w:p>
    <w:p w14:paraId="1CD76E3D" w14:textId="0FACE29E" w:rsidR="007D260A" w:rsidRDefault="007D260A" w:rsidP="007D260A">
      <w:pPr>
        <w:jc w:val="both"/>
        <w:rPr>
          <w:rFonts w:ascii="Sylfaen" w:hAnsi="Sylfaen"/>
          <w:b/>
          <w:bCs/>
          <w:i/>
          <w:iCs/>
          <w:lang w:val="ka-GE"/>
        </w:rPr>
      </w:pPr>
    </w:p>
    <w:p w14:paraId="767E93AC" w14:textId="70F42A3D" w:rsidR="007D260A" w:rsidRDefault="007D260A" w:rsidP="007D260A">
      <w:pPr>
        <w:jc w:val="both"/>
        <w:rPr>
          <w:rFonts w:ascii="Sylfaen" w:hAnsi="Sylfaen"/>
          <w:b/>
          <w:bCs/>
          <w:i/>
          <w:iCs/>
          <w:lang w:val="ka-GE"/>
        </w:rPr>
      </w:pPr>
    </w:p>
    <w:p w14:paraId="620550A2" w14:textId="00F3350A" w:rsidR="007D260A" w:rsidRDefault="007D260A" w:rsidP="007D260A">
      <w:pPr>
        <w:jc w:val="both"/>
        <w:rPr>
          <w:rFonts w:ascii="Sylfaen" w:hAnsi="Sylfaen"/>
          <w:b/>
          <w:bCs/>
          <w:i/>
          <w:iCs/>
          <w:lang w:val="ka-GE"/>
        </w:rPr>
      </w:pPr>
    </w:p>
    <w:p w14:paraId="0D46807A" w14:textId="77777777" w:rsidR="007D260A" w:rsidRPr="007D260A" w:rsidRDefault="007D260A" w:rsidP="007D260A">
      <w:pPr>
        <w:jc w:val="both"/>
        <w:rPr>
          <w:rFonts w:ascii="Sylfaen" w:hAnsi="Sylfaen"/>
          <w:b/>
          <w:bCs/>
          <w:i/>
          <w:iCs/>
          <w:lang w:val="ka-GE"/>
        </w:rPr>
      </w:pPr>
    </w:p>
    <w:p w14:paraId="250E5688" w14:textId="77777777" w:rsidR="007D260A" w:rsidRPr="007D260A" w:rsidRDefault="007D260A" w:rsidP="007D260A">
      <w:pPr>
        <w:numPr>
          <w:ilvl w:val="1"/>
          <w:numId w:val="17"/>
        </w:numPr>
        <w:rPr>
          <w:rFonts w:ascii="Sylfaen" w:hAnsi="Sylfaen"/>
          <w:b/>
          <w:bCs/>
          <w:lang w:val="ka-GE"/>
        </w:rPr>
      </w:pPr>
      <w:r w:rsidRPr="007D260A">
        <w:rPr>
          <w:rFonts w:ascii="Sylfaen" w:hAnsi="Sylfaen"/>
          <w:b/>
          <w:bCs/>
          <w:lang w:val="ka-GE"/>
        </w:rPr>
        <w:t xml:space="preserve">მედიკამენტები მსგავსი სახელწოდებით  - </w:t>
      </w:r>
      <w:r w:rsidRPr="007D260A">
        <w:rPr>
          <w:rFonts w:ascii="Sylfaen" w:hAnsi="Sylfaen"/>
          <w:bCs/>
          <w:lang w:val="ka-GE"/>
        </w:rPr>
        <w:t>აღნიშნეთ ლურჯი სტიკერით</w:t>
      </w:r>
    </w:p>
    <w:p w14:paraId="321A5A00" w14:textId="77777777" w:rsidR="007D260A" w:rsidRPr="007D260A" w:rsidRDefault="007D260A" w:rsidP="007D260A">
      <w:pPr>
        <w:jc w:val="both"/>
        <w:rPr>
          <w:rFonts w:ascii="Sylfaen" w:hAnsi="Sylfaen"/>
          <w:b/>
          <w:bCs/>
          <w:lang w:val="ka-GE"/>
        </w:rPr>
      </w:pPr>
    </w:p>
    <w:p w14:paraId="37FB8D7D" w14:textId="7DCD971E" w:rsidR="007D260A" w:rsidRPr="007D260A" w:rsidRDefault="007D260A" w:rsidP="007D260A">
      <w:pPr>
        <w:jc w:val="center"/>
        <w:rPr>
          <w:rFonts w:ascii="Sylfaen" w:hAnsi="Sylfaen"/>
          <w:b/>
          <w:bCs/>
        </w:rPr>
      </w:pPr>
      <w:r w:rsidRPr="007D260A">
        <w:rPr>
          <w:rFonts w:ascii="Sylfaen" w:hAnsi="Sylfaen"/>
          <w:b/>
          <w:noProof/>
          <w:lang w:val="ru-RU" w:eastAsia="ru-RU"/>
        </w:rPr>
        <w:drawing>
          <wp:inline distT="0" distB="0" distL="0" distR="0" wp14:anchorId="66873EA9" wp14:editId="31D2C49D">
            <wp:extent cx="1689100" cy="1485900"/>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89100" cy="1485900"/>
                    </a:xfrm>
                    <a:prstGeom prst="rect">
                      <a:avLst/>
                    </a:prstGeom>
                    <a:noFill/>
                    <a:ln>
                      <a:noFill/>
                    </a:ln>
                  </pic:spPr>
                </pic:pic>
              </a:graphicData>
            </a:graphic>
          </wp:inline>
        </w:drawing>
      </w:r>
    </w:p>
    <w:p w14:paraId="486FC5EF" w14:textId="77777777" w:rsidR="007D260A" w:rsidRPr="007D260A" w:rsidRDefault="007D260A" w:rsidP="007D260A">
      <w:pPr>
        <w:jc w:val="both"/>
        <w:rPr>
          <w:rFonts w:ascii="Sylfaen" w:hAnsi="Sylfaen"/>
        </w:rPr>
      </w:pPr>
    </w:p>
    <w:p w14:paraId="03092D48" w14:textId="77777777" w:rsidR="007D260A" w:rsidRPr="007D260A" w:rsidRDefault="007D260A" w:rsidP="007D260A">
      <w:pPr>
        <w:jc w:val="center"/>
        <w:rPr>
          <w:rFonts w:ascii="Sylfaen" w:hAnsi="Sylfaen"/>
          <w:b/>
          <w:bCs/>
          <w:lang w:val="ka-GE"/>
        </w:rPr>
      </w:pPr>
      <w:r w:rsidRPr="007D260A">
        <w:rPr>
          <w:rFonts w:ascii="Sylfaen" w:hAnsi="Sylfaen"/>
          <w:b/>
          <w:bCs/>
          <w:lang w:val="ka-GE"/>
        </w:rPr>
        <w:t>მეორე ჯგუფი- მედიკამენტები მსგავსი სახელწოდებით</w:t>
      </w:r>
    </w:p>
    <w:p w14:paraId="121AD343" w14:textId="77777777" w:rsidR="007D260A" w:rsidRPr="007D260A" w:rsidRDefault="007D260A" w:rsidP="007D260A">
      <w:pPr>
        <w:jc w:val="center"/>
        <w:rPr>
          <w:rFonts w:ascii="Sylfaen" w:hAnsi="Sylfaen"/>
          <w:b/>
          <w:bCs/>
          <w:lang w:val="ka-GE"/>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
        <w:gridCol w:w="3308"/>
        <w:gridCol w:w="670"/>
        <w:gridCol w:w="4931"/>
      </w:tblGrid>
      <w:tr w:rsidR="007D260A" w:rsidRPr="007D260A" w14:paraId="147A0C72" w14:textId="77777777" w:rsidTr="007D260A">
        <w:trPr>
          <w:trHeight w:val="318"/>
        </w:trPr>
        <w:tc>
          <w:tcPr>
            <w:tcW w:w="555" w:type="dxa"/>
            <w:shd w:val="clear" w:color="auto" w:fill="auto"/>
          </w:tcPr>
          <w:p w14:paraId="2A277C59" w14:textId="77777777" w:rsidR="007D260A" w:rsidRPr="007D260A" w:rsidRDefault="007D260A" w:rsidP="001406DC">
            <w:pPr>
              <w:jc w:val="distribute"/>
              <w:rPr>
                <w:rFonts w:ascii="Sylfaen" w:eastAsia="Calibri" w:hAnsi="Sylfaen"/>
              </w:rPr>
            </w:pPr>
            <w:r w:rsidRPr="007D260A">
              <w:rPr>
                <w:rFonts w:ascii="Sylfaen" w:eastAsia="Calibri" w:hAnsi="Sylfaen"/>
              </w:rPr>
              <w:t>1.</w:t>
            </w:r>
          </w:p>
        </w:tc>
        <w:tc>
          <w:tcPr>
            <w:tcW w:w="3308" w:type="dxa"/>
            <w:shd w:val="clear" w:color="auto" w:fill="auto"/>
          </w:tcPr>
          <w:p w14:paraId="47DA25FE" w14:textId="77777777" w:rsidR="007D260A" w:rsidRPr="007D260A" w:rsidRDefault="007D260A" w:rsidP="001406DC">
            <w:pPr>
              <w:rPr>
                <w:rFonts w:ascii="Sylfaen" w:eastAsia="Calibri" w:hAnsi="Sylfaen"/>
              </w:rPr>
            </w:pPr>
            <w:r w:rsidRPr="007D260A">
              <w:rPr>
                <w:rFonts w:ascii="Sylfaen" w:eastAsia="Calibri" w:hAnsi="Sylfaen"/>
              </w:rPr>
              <w:t xml:space="preserve">AMPIBAQTI </w:t>
            </w:r>
          </w:p>
        </w:tc>
        <w:tc>
          <w:tcPr>
            <w:tcW w:w="670" w:type="dxa"/>
            <w:shd w:val="clear" w:color="auto" w:fill="auto"/>
          </w:tcPr>
          <w:p w14:paraId="16F05BF1" w14:textId="77777777" w:rsidR="007D260A" w:rsidRPr="007D260A" w:rsidRDefault="007D260A" w:rsidP="001406DC">
            <w:pPr>
              <w:ind w:left="-42"/>
              <w:jc w:val="center"/>
              <w:rPr>
                <w:rFonts w:ascii="Sylfaen" w:eastAsia="Calibri" w:hAnsi="Sylfaen"/>
              </w:rPr>
            </w:pPr>
            <w:r w:rsidRPr="007D260A">
              <w:rPr>
                <w:rFonts w:ascii="Sylfaen" w:eastAsia="Calibri" w:hAnsi="Sylfaen"/>
              </w:rPr>
              <w:t>28</w:t>
            </w:r>
          </w:p>
        </w:tc>
        <w:tc>
          <w:tcPr>
            <w:tcW w:w="4931" w:type="dxa"/>
            <w:shd w:val="clear" w:color="auto" w:fill="auto"/>
          </w:tcPr>
          <w:p w14:paraId="1E03D7C9" w14:textId="77777777" w:rsidR="007D260A" w:rsidRPr="007D260A" w:rsidRDefault="007D260A" w:rsidP="001406DC">
            <w:pPr>
              <w:rPr>
                <w:rFonts w:ascii="Sylfaen" w:eastAsia="Calibri" w:hAnsi="Sylfaen"/>
              </w:rPr>
            </w:pPr>
            <w:r w:rsidRPr="007D260A">
              <w:rPr>
                <w:rFonts w:ascii="Sylfaen" w:eastAsia="Calibri" w:hAnsi="Sylfaen"/>
              </w:rPr>
              <w:t>AMIKACINI</w:t>
            </w:r>
          </w:p>
        </w:tc>
      </w:tr>
      <w:tr w:rsidR="007D260A" w:rsidRPr="007D260A" w14:paraId="54F21EEE" w14:textId="77777777" w:rsidTr="007D260A">
        <w:trPr>
          <w:trHeight w:val="318"/>
        </w:trPr>
        <w:tc>
          <w:tcPr>
            <w:tcW w:w="555" w:type="dxa"/>
            <w:shd w:val="clear" w:color="auto" w:fill="auto"/>
          </w:tcPr>
          <w:p w14:paraId="293C1D66" w14:textId="77777777" w:rsidR="007D260A" w:rsidRPr="007D260A" w:rsidRDefault="007D260A" w:rsidP="001406DC">
            <w:pPr>
              <w:rPr>
                <w:rFonts w:ascii="Sylfaen" w:eastAsia="Calibri" w:hAnsi="Sylfaen"/>
              </w:rPr>
            </w:pPr>
            <w:r w:rsidRPr="007D260A">
              <w:rPr>
                <w:rFonts w:ascii="Sylfaen" w:eastAsia="Calibri" w:hAnsi="Sylfaen"/>
              </w:rPr>
              <w:t>2.</w:t>
            </w:r>
          </w:p>
        </w:tc>
        <w:tc>
          <w:tcPr>
            <w:tcW w:w="3308" w:type="dxa"/>
            <w:shd w:val="clear" w:color="auto" w:fill="auto"/>
          </w:tcPr>
          <w:p w14:paraId="02409D70" w14:textId="77777777" w:rsidR="007D260A" w:rsidRPr="007D260A" w:rsidRDefault="007D260A" w:rsidP="001406DC">
            <w:pPr>
              <w:rPr>
                <w:rFonts w:ascii="Sylfaen" w:eastAsia="Calibri" w:hAnsi="Sylfaen"/>
              </w:rPr>
            </w:pPr>
            <w:r w:rsidRPr="007D260A">
              <w:rPr>
                <w:rFonts w:ascii="Sylfaen" w:eastAsia="Calibri" w:hAnsi="Sylfaen"/>
              </w:rPr>
              <w:t xml:space="preserve">ALBUREQCSI </w:t>
            </w:r>
          </w:p>
        </w:tc>
        <w:tc>
          <w:tcPr>
            <w:tcW w:w="670" w:type="dxa"/>
            <w:shd w:val="clear" w:color="auto" w:fill="auto"/>
          </w:tcPr>
          <w:p w14:paraId="03E47AD4" w14:textId="77777777" w:rsidR="007D260A" w:rsidRPr="007D260A" w:rsidRDefault="007D260A" w:rsidP="001406DC">
            <w:pPr>
              <w:ind w:left="-42"/>
              <w:jc w:val="center"/>
              <w:rPr>
                <w:rFonts w:ascii="Sylfaen" w:eastAsia="Calibri" w:hAnsi="Sylfaen"/>
              </w:rPr>
            </w:pPr>
            <w:r w:rsidRPr="007D260A">
              <w:rPr>
                <w:rFonts w:ascii="Sylfaen" w:eastAsia="Calibri" w:hAnsi="Sylfaen"/>
              </w:rPr>
              <w:t>29</w:t>
            </w:r>
          </w:p>
        </w:tc>
        <w:tc>
          <w:tcPr>
            <w:tcW w:w="4931" w:type="dxa"/>
            <w:shd w:val="clear" w:color="auto" w:fill="auto"/>
          </w:tcPr>
          <w:p w14:paraId="6F48BFC7" w14:textId="77777777" w:rsidR="007D260A" w:rsidRPr="007D260A" w:rsidRDefault="007D260A" w:rsidP="001406DC">
            <w:pPr>
              <w:rPr>
                <w:rFonts w:ascii="Sylfaen" w:eastAsia="Calibri" w:hAnsi="Sylfaen"/>
              </w:rPr>
            </w:pPr>
            <w:r w:rsidRPr="007D260A">
              <w:rPr>
                <w:rFonts w:ascii="Sylfaen" w:eastAsia="Calibri" w:hAnsi="Sylfaen"/>
              </w:rPr>
              <w:t>ATRACURIUMI L</w:t>
            </w:r>
          </w:p>
        </w:tc>
      </w:tr>
      <w:tr w:rsidR="007D260A" w:rsidRPr="007D260A" w14:paraId="1DAEAA5B" w14:textId="77777777" w:rsidTr="007D260A">
        <w:trPr>
          <w:trHeight w:val="318"/>
        </w:trPr>
        <w:tc>
          <w:tcPr>
            <w:tcW w:w="555" w:type="dxa"/>
            <w:shd w:val="clear" w:color="auto" w:fill="auto"/>
          </w:tcPr>
          <w:p w14:paraId="679985DF" w14:textId="77777777" w:rsidR="007D260A" w:rsidRPr="007D260A" w:rsidRDefault="007D260A" w:rsidP="001406DC">
            <w:pPr>
              <w:rPr>
                <w:rFonts w:ascii="Sylfaen" w:eastAsia="Calibri" w:hAnsi="Sylfaen"/>
              </w:rPr>
            </w:pPr>
            <w:r w:rsidRPr="007D260A">
              <w:rPr>
                <w:rFonts w:ascii="Sylfaen" w:eastAsia="Calibri" w:hAnsi="Sylfaen"/>
              </w:rPr>
              <w:t>3.</w:t>
            </w:r>
          </w:p>
        </w:tc>
        <w:tc>
          <w:tcPr>
            <w:tcW w:w="3308" w:type="dxa"/>
            <w:shd w:val="clear" w:color="auto" w:fill="auto"/>
          </w:tcPr>
          <w:p w14:paraId="07B1AE0E" w14:textId="77777777" w:rsidR="007D260A" w:rsidRPr="007D260A" w:rsidRDefault="007D260A" w:rsidP="001406DC">
            <w:pPr>
              <w:rPr>
                <w:rFonts w:ascii="Sylfaen" w:eastAsia="Calibri" w:hAnsi="Sylfaen"/>
              </w:rPr>
            </w:pPr>
            <w:r w:rsidRPr="007D260A">
              <w:rPr>
                <w:rFonts w:ascii="Sylfaen" w:eastAsia="Calibri" w:hAnsi="Sylfaen"/>
              </w:rPr>
              <w:t xml:space="preserve">ANALGINI  </w:t>
            </w:r>
          </w:p>
        </w:tc>
        <w:tc>
          <w:tcPr>
            <w:tcW w:w="670" w:type="dxa"/>
            <w:shd w:val="clear" w:color="auto" w:fill="auto"/>
          </w:tcPr>
          <w:p w14:paraId="466F1418" w14:textId="77777777" w:rsidR="007D260A" w:rsidRPr="007D260A" w:rsidRDefault="007D260A" w:rsidP="001406DC">
            <w:pPr>
              <w:ind w:left="-42"/>
              <w:jc w:val="center"/>
              <w:rPr>
                <w:rFonts w:ascii="Sylfaen" w:eastAsia="Calibri" w:hAnsi="Sylfaen"/>
              </w:rPr>
            </w:pPr>
            <w:r w:rsidRPr="007D260A">
              <w:rPr>
                <w:rFonts w:ascii="Sylfaen" w:eastAsia="Calibri" w:hAnsi="Sylfaen"/>
              </w:rPr>
              <w:t>30</w:t>
            </w:r>
          </w:p>
        </w:tc>
        <w:tc>
          <w:tcPr>
            <w:tcW w:w="4931" w:type="dxa"/>
            <w:shd w:val="clear" w:color="auto" w:fill="auto"/>
          </w:tcPr>
          <w:p w14:paraId="2E62C1B9" w14:textId="77777777" w:rsidR="007D260A" w:rsidRPr="007D260A" w:rsidRDefault="007D260A" w:rsidP="001406DC">
            <w:pPr>
              <w:rPr>
                <w:rFonts w:ascii="Sylfaen" w:eastAsia="Calibri" w:hAnsi="Sylfaen"/>
              </w:rPr>
            </w:pPr>
            <w:r w:rsidRPr="007D260A">
              <w:rPr>
                <w:rFonts w:ascii="Sylfaen" w:eastAsia="Calibri" w:hAnsi="Sylfaen"/>
              </w:rPr>
              <w:t>ATARAQSI</w:t>
            </w:r>
          </w:p>
        </w:tc>
      </w:tr>
      <w:tr w:rsidR="007D260A" w:rsidRPr="007D260A" w14:paraId="5729E339" w14:textId="77777777" w:rsidTr="007D260A">
        <w:trPr>
          <w:trHeight w:val="318"/>
        </w:trPr>
        <w:tc>
          <w:tcPr>
            <w:tcW w:w="555" w:type="dxa"/>
            <w:shd w:val="clear" w:color="auto" w:fill="auto"/>
          </w:tcPr>
          <w:p w14:paraId="50CA17DC" w14:textId="77777777" w:rsidR="007D260A" w:rsidRPr="007D260A" w:rsidRDefault="007D260A" w:rsidP="001406DC">
            <w:pPr>
              <w:rPr>
                <w:rFonts w:ascii="Sylfaen" w:eastAsia="Calibri" w:hAnsi="Sylfaen"/>
              </w:rPr>
            </w:pPr>
            <w:r w:rsidRPr="007D260A">
              <w:rPr>
                <w:rFonts w:ascii="Sylfaen" w:eastAsia="Calibri" w:hAnsi="Sylfaen"/>
              </w:rPr>
              <w:t>4.</w:t>
            </w:r>
          </w:p>
        </w:tc>
        <w:tc>
          <w:tcPr>
            <w:tcW w:w="3308" w:type="dxa"/>
            <w:shd w:val="clear" w:color="auto" w:fill="auto"/>
          </w:tcPr>
          <w:p w14:paraId="7402329A" w14:textId="77777777" w:rsidR="007D260A" w:rsidRPr="007D260A" w:rsidRDefault="007D260A" w:rsidP="001406DC">
            <w:pPr>
              <w:rPr>
                <w:rFonts w:ascii="Sylfaen" w:eastAsia="Calibri" w:hAnsi="Sylfaen"/>
              </w:rPr>
            </w:pPr>
            <w:r w:rsidRPr="007D260A">
              <w:rPr>
                <w:rFonts w:ascii="Sylfaen" w:eastAsia="Calibri" w:hAnsi="Sylfaen"/>
              </w:rPr>
              <w:t>ASPARCAMI</w:t>
            </w:r>
          </w:p>
        </w:tc>
        <w:tc>
          <w:tcPr>
            <w:tcW w:w="670" w:type="dxa"/>
            <w:shd w:val="clear" w:color="auto" w:fill="auto"/>
          </w:tcPr>
          <w:p w14:paraId="135C3C6D" w14:textId="77777777" w:rsidR="007D260A" w:rsidRPr="007D260A" w:rsidRDefault="007D260A" w:rsidP="001406DC">
            <w:pPr>
              <w:ind w:left="-42"/>
              <w:jc w:val="center"/>
              <w:rPr>
                <w:rFonts w:ascii="Sylfaen" w:eastAsia="Calibri" w:hAnsi="Sylfaen"/>
              </w:rPr>
            </w:pPr>
            <w:r w:rsidRPr="007D260A">
              <w:rPr>
                <w:rFonts w:ascii="Sylfaen" w:eastAsia="Calibri" w:hAnsi="Sylfaen"/>
              </w:rPr>
              <w:t>31</w:t>
            </w:r>
          </w:p>
        </w:tc>
        <w:tc>
          <w:tcPr>
            <w:tcW w:w="4931" w:type="dxa"/>
            <w:shd w:val="clear" w:color="auto" w:fill="auto"/>
          </w:tcPr>
          <w:p w14:paraId="5486EC73" w14:textId="77777777" w:rsidR="007D260A" w:rsidRPr="007D260A" w:rsidRDefault="007D260A" w:rsidP="001406DC">
            <w:pPr>
              <w:rPr>
                <w:rFonts w:ascii="Sylfaen" w:eastAsia="Calibri" w:hAnsi="Sylfaen"/>
              </w:rPr>
            </w:pPr>
            <w:r w:rsidRPr="007D260A">
              <w:rPr>
                <w:rFonts w:ascii="Sylfaen" w:eastAsia="Calibri" w:hAnsi="Sylfaen"/>
              </w:rPr>
              <w:t>ASPIRINI</w:t>
            </w:r>
          </w:p>
        </w:tc>
      </w:tr>
      <w:tr w:rsidR="007D260A" w:rsidRPr="007D260A" w14:paraId="5246774A" w14:textId="77777777" w:rsidTr="007D260A">
        <w:trPr>
          <w:trHeight w:val="318"/>
        </w:trPr>
        <w:tc>
          <w:tcPr>
            <w:tcW w:w="555" w:type="dxa"/>
            <w:shd w:val="clear" w:color="auto" w:fill="auto"/>
          </w:tcPr>
          <w:p w14:paraId="7CFEEDAD" w14:textId="77777777" w:rsidR="007D260A" w:rsidRPr="007D260A" w:rsidRDefault="007D260A" w:rsidP="001406DC">
            <w:pPr>
              <w:rPr>
                <w:rFonts w:ascii="Sylfaen" w:eastAsia="Calibri" w:hAnsi="Sylfaen"/>
              </w:rPr>
            </w:pPr>
            <w:r w:rsidRPr="007D260A">
              <w:rPr>
                <w:rFonts w:ascii="Sylfaen" w:eastAsia="Calibri" w:hAnsi="Sylfaen"/>
              </w:rPr>
              <w:t>5.</w:t>
            </w:r>
          </w:p>
        </w:tc>
        <w:tc>
          <w:tcPr>
            <w:tcW w:w="3308" w:type="dxa"/>
            <w:shd w:val="clear" w:color="auto" w:fill="auto"/>
          </w:tcPr>
          <w:p w14:paraId="5AF0FC3C" w14:textId="77777777" w:rsidR="007D260A" w:rsidRPr="007D260A" w:rsidRDefault="007D260A" w:rsidP="001406DC">
            <w:pPr>
              <w:rPr>
                <w:rFonts w:ascii="Sylfaen" w:eastAsia="Calibri" w:hAnsi="Sylfaen"/>
              </w:rPr>
            </w:pPr>
            <w:r w:rsidRPr="007D260A">
              <w:rPr>
                <w:rFonts w:ascii="Sylfaen" w:eastAsia="Calibri" w:hAnsi="Sylfaen"/>
              </w:rPr>
              <w:t>BERODUALI</w:t>
            </w:r>
          </w:p>
        </w:tc>
        <w:tc>
          <w:tcPr>
            <w:tcW w:w="670" w:type="dxa"/>
            <w:shd w:val="clear" w:color="auto" w:fill="auto"/>
          </w:tcPr>
          <w:p w14:paraId="6A096355" w14:textId="77777777" w:rsidR="007D260A" w:rsidRPr="007D260A" w:rsidRDefault="007D260A" w:rsidP="001406DC">
            <w:pPr>
              <w:ind w:left="-42"/>
              <w:jc w:val="center"/>
              <w:rPr>
                <w:rFonts w:ascii="Sylfaen" w:eastAsia="Calibri" w:hAnsi="Sylfaen"/>
              </w:rPr>
            </w:pPr>
            <w:r w:rsidRPr="007D260A">
              <w:rPr>
                <w:rFonts w:ascii="Sylfaen" w:eastAsia="Calibri" w:hAnsi="Sylfaen"/>
                <w:lang w:val="ka-GE"/>
              </w:rPr>
              <w:t>3</w:t>
            </w:r>
            <w:r w:rsidRPr="007D260A">
              <w:rPr>
                <w:rFonts w:ascii="Sylfaen" w:eastAsia="Calibri" w:hAnsi="Sylfaen"/>
              </w:rPr>
              <w:t>2</w:t>
            </w:r>
          </w:p>
        </w:tc>
        <w:tc>
          <w:tcPr>
            <w:tcW w:w="4931" w:type="dxa"/>
            <w:shd w:val="clear" w:color="auto" w:fill="auto"/>
          </w:tcPr>
          <w:p w14:paraId="0534B668" w14:textId="77777777" w:rsidR="007D260A" w:rsidRPr="007D260A" w:rsidRDefault="007D260A" w:rsidP="001406DC">
            <w:pPr>
              <w:rPr>
                <w:rFonts w:ascii="Sylfaen" w:eastAsia="Calibri" w:hAnsi="Sylfaen"/>
              </w:rPr>
            </w:pPr>
            <w:r w:rsidRPr="007D260A">
              <w:rPr>
                <w:rFonts w:ascii="Sylfaen" w:eastAsia="Calibri" w:hAnsi="Sylfaen"/>
              </w:rPr>
              <w:t>BEBITI</w:t>
            </w:r>
          </w:p>
        </w:tc>
      </w:tr>
      <w:tr w:rsidR="007D260A" w:rsidRPr="007D260A" w14:paraId="20FF3CD9" w14:textId="77777777" w:rsidTr="007D260A">
        <w:trPr>
          <w:trHeight w:val="318"/>
        </w:trPr>
        <w:tc>
          <w:tcPr>
            <w:tcW w:w="555" w:type="dxa"/>
            <w:shd w:val="clear" w:color="auto" w:fill="auto"/>
          </w:tcPr>
          <w:p w14:paraId="745B44F8" w14:textId="77777777" w:rsidR="007D260A" w:rsidRPr="007D260A" w:rsidRDefault="007D260A" w:rsidP="001406DC">
            <w:pPr>
              <w:rPr>
                <w:rFonts w:ascii="Sylfaen" w:eastAsia="Calibri" w:hAnsi="Sylfaen"/>
              </w:rPr>
            </w:pPr>
            <w:r w:rsidRPr="007D260A">
              <w:rPr>
                <w:rFonts w:ascii="Sylfaen" w:eastAsia="Calibri" w:hAnsi="Sylfaen"/>
              </w:rPr>
              <w:t>6.</w:t>
            </w:r>
          </w:p>
        </w:tc>
        <w:tc>
          <w:tcPr>
            <w:tcW w:w="3308" w:type="dxa"/>
            <w:shd w:val="clear" w:color="auto" w:fill="auto"/>
          </w:tcPr>
          <w:p w14:paraId="6C71DE4B" w14:textId="77777777" w:rsidR="007D260A" w:rsidRPr="007D260A" w:rsidRDefault="007D260A" w:rsidP="001406DC">
            <w:pPr>
              <w:rPr>
                <w:rFonts w:ascii="Sylfaen" w:eastAsia="Calibri" w:hAnsi="Sylfaen"/>
              </w:rPr>
            </w:pPr>
            <w:r w:rsidRPr="007D260A">
              <w:rPr>
                <w:rFonts w:ascii="Sylfaen" w:eastAsia="Calibri" w:hAnsi="Sylfaen"/>
              </w:rPr>
              <w:t>DEPACINI</w:t>
            </w:r>
          </w:p>
        </w:tc>
        <w:tc>
          <w:tcPr>
            <w:tcW w:w="670" w:type="dxa"/>
            <w:shd w:val="clear" w:color="auto" w:fill="auto"/>
          </w:tcPr>
          <w:p w14:paraId="6769DB5B" w14:textId="77777777" w:rsidR="007D260A" w:rsidRPr="007D260A" w:rsidRDefault="007D260A" w:rsidP="001406DC">
            <w:pPr>
              <w:ind w:left="-42"/>
              <w:jc w:val="center"/>
              <w:rPr>
                <w:rFonts w:ascii="Sylfaen" w:eastAsia="Calibri" w:hAnsi="Sylfaen"/>
              </w:rPr>
            </w:pPr>
            <w:r w:rsidRPr="007D260A">
              <w:rPr>
                <w:rFonts w:ascii="Sylfaen" w:eastAsia="Calibri" w:hAnsi="Sylfaen"/>
              </w:rPr>
              <w:t>33</w:t>
            </w:r>
          </w:p>
        </w:tc>
        <w:tc>
          <w:tcPr>
            <w:tcW w:w="4931" w:type="dxa"/>
            <w:shd w:val="clear" w:color="auto" w:fill="auto"/>
          </w:tcPr>
          <w:p w14:paraId="6311127D" w14:textId="77777777" w:rsidR="007D260A" w:rsidRPr="007D260A" w:rsidRDefault="007D260A" w:rsidP="001406DC">
            <w:pPr>
              <w:rPr>
                <w:rFonts w:ascii="Sylfaen" w:eastAsia="Calibri" w:hAnsi="Sylfaen"/>
              </w:rPr>
            </w:pPr>
            <w:r w:rsidRPr="007D260A">
              <w:rPr>
                <w:rFonts w:ascii="Sylfaen" w:eastAsia="Calibri" w:hAnsi="Sylfaen"/>
              </w:rPr>
              <w:t>DOPROCINI</w:t>
            </w:r>
          </w:p>
        </w:tc>
      </w:tr>
      <w:tr w:rsidR="007D260A" w:rsidRPr="007D260A" w14:paraId="77C81F4C" w14:textId="77777777" w:rsidTr="007D260A">
        <w:trPr>
          <w:trHeight w:val="318"/>
        </w:trPr>
        <w:tc>
          <w:tcPr>
            <w:tcW w:w="555" w:type="dxa"/>
            <w:shd w:val="clear" w:color="auto" w:fill="auto"/>
          </w:tcPr>
          <w:p w14:paraId="7ACE18D6" w14:textId="77777777" w:rsidR="007D260A" w:rsidRPr="007D260A" w:rsidRDefault="007D260A" w:rsidP="001406DC">
            <w:pPr>
              <w:rPr>
                <w:rFonts w:ascii="Sylfaen" w:eastAsia="Calibri" w:hAnsi="Sylfaen"/>
              </w:rPr>
            </w:pPr>
            <w:r w:rsidRPr="007D260A">
              <w:rPr>
                <w:rFonts w:ascii="Sylfaen" w:eastAsia="Calibri" w:hAnsi="Sylfaen"/>
              </w:rPr>
              <w:t>7.</w:t>
            </w:r>
          </w:p>
        </w:tc>
        <w:tc>
          <w:tcPr>
            <w:tcW w:w="3308" w:type="dxa"/>
            <w:shd w:val="clear" w:color="auto" w:fill="auto"/>
          </w:tcPr>
          <w:p w14:paraId="4F9BB8EF" w14:textId="77777777" w:rsidR="007D260A" w:rsidRPr="007D260A" w:rsidRDefault="007D260A" w:rsidP="001406DC">
            <w:pPr>
              <w:rPr>
                <w:rFonts w:ascii="Sylfaen" w:eastAsia="Calibri" w:hAnsi="Sylfaen"/>
              </w:rPr>
            </w:pPr>
            <w:r w:rsidRPr="007D260A">
              <w:rPr>
                <w:rFonts w:ascii="Sylfaen" w:eastAsia="Calibri" w:hAnsi="Sylfaen"/>
              </w:rPr>
              <w:t>DEQSAMETAZONI</w:t>
            </w:r>
          </w:p>
        </w:tc>
        <w:tc>
          <w:tcPr>
            <w:tcW w:w="670" w:type="dxa"/>
            <w:shd w:val="clear" w:color="auto" w:fill="auto"/>
          </w:tcPr>
          <w:p w14:paraId="241297F2" w14:textId="77777777" w:rsidR="007D260A" w:rsidRPr="007D260A" w:rsidRDefault="007D260A" w:rsidP="001406DC">
            <w:pPr>
              <w:ind w:left="-42"/>
              <w:jc w:val="center"/>
              <w:rPr>
                <w:rFonts w:ascii="Sylfaen" w:eastAsia="Calibri" w:hAnsi="Sylfaen"/>
              </w:rPr>
            </w:pPr>
            <w:r w:rsidRPr="007D260A">
              <w:rPr>
                <w:rFonts w:ascii="Sylfaen" w:eastAsia="Calibri" w:hAnsi="Sylfaen"/>
              </w:rPr>
              <w:t>34</w:t>
            </w:r>
          </w:p>
        </w:tc>
        <w:tc>
          <w:tcPr>
            <w:tcW w:w="4931" w:type="dxa"/>
            <w:shd w:val="clear" w:color="auto" w:fill="auto"/>
          </w:tcPr>
          <w:p w14:paraId="785BE0B3" w14:textId="77777777" w:rsidR="007D260A" w:rsidRPr="007D260A" w:rsidRDefault="007D260A" w:rsidP="001406DC">
            <w:pPr>
              <w:rPr>
                <w:rFonts w:ascii="Sylfaen" w:eastAsia="Calibri" w:hAnsi="Sylfaen"/>
              </w:rPr>
            </w:pPr>
            <w:r w:rsidRPr="007D260A">
              <w:rPr>
                <w:rFonts w:ascii="Sylfaen" w:eastAsia="Calibri" w:hAnsi="Sylfaen"/>
              </w:rPr>
              <w:t>DICINONI</w:t>
            </w:r>
          </w:p>
        </w:tc>
      </w:tr>
      <w:tr w:rsidR="007D260A" w:rsidRPr="007D260A" w14:paraId="64185915" w14:textId="77777777" w:rsidTr="007D260A">
        <w:trPr>
          <w:trHeight w:val="318"/>
        </w:trPr>
        <w:tc>
          <w:tcPr>
            <w:tcW w:w="555" w:type="dxa"/>
            <w:shd w:val="clear" w:color="auto" w:fill="auto"/>
          </w:tcPr>
          <w:p w14:paraId="53659295" w14:textId="77777777" w:rsidR="007D260A" w:rsidRPr="007D260A" w:rsidRDefault="007D260A" w:rsidP="001406DC">
            <w:pPr>
              <w:rPr>
                <w:rFonts w:ascii="Sylfaen" w:eastAsia="Calibri" w:hAnsi="Sylfaen"/>
              </w:rPr>
            </w:pPr>
            <w:r w:rsidRPr="007D260A">
              <w:rPr>
                <w:rFonts w:ascii="Sylfaen" w:eastAsia="Calibri" w:hAnsi="Sylfaen"/>
              </w:rPr>
              <w:t>8.</w:t>
            </w:r>
          </w:p>
        </w:tc>
        <w:tc>
          <w:tcPr>
            <w:tcW w:w="3308" w:type="dxa"/>
            <w:shd w:val="clear" w:color="auto" w:fill="auto"/>
          </w:tcPr>
          <w:p w14:paraId="7AB52E39" w14:textId="77777777" w:rsidR="007D260A" w:rsidRPr="007D260A" w:rsidRDefault="007D260A" w:rsidP="001406DC">
            <w:pPr>
              <w:rPr>
                <w:rFonts w:ascii="Sylfaen" w:eastAsia="Calibri" w:hAnsi="Sylfaen"/>
              </w:rPr>
            </w:pPr>
            <w:r w:rsidRPr="007D260A">
              <w:rPr>
                <w:rFonts w:ascii="Sylfaen" w:eastAsia="Calibri" w:hAnsi="Sylfaen"/>
              </w:rPr>
              <w:t>DIACARBI</w:t>
            </w:r>
          </w:p>
        </w:tc>
        <w:tc>
          <w:tcPr>
            <w:tcW w:w="670" w:type="dxa"/>
            <w:shd w:val="clear" w:color="auto" w:fill="auto"/>
          </w:tcPr>
          <w:p w14:paraId="13BB4795" w14:textId="77777777" w:rsidR="007D260A" w:rsidRPr="007D260A" w:rsidRDefault="007D260A" w:rsidP="001406DC">
            <w:pPr>
              <w:ind w:left="-42"/>
              <w:jc w:val="center"/>
              <w:rPr>
                <w:rFonts w:ascii="Sylfaen" w:eastAsia="Calibri" w:hAnsi="Sylfaen"/>
              </w:rPr>
            </w:pPr>
            <w:r w:rsidRPr="007D260A">
              <w:rPr>
                <w:rFonts w:ascii="Sylfaen" w:eastAsia="Calibri" w:hAnsi="Sylfaen"/>
              </w:rPr>
              <w:t>35</w:t>
            </w:r>
          </w:p>
        </w:tc>
        <w:tc>
          <w:tcPr>
            <w:tcW w:w="4931" w:type="dxa"/>
            <w:shd w:val="clear" w:color="auto" w:fill="auto"/>
          </w:tcPr>
          <w:p w14:paraId="12B5D0CF" w14:textId="77777777" w:rsidR="007D260A" w:rsidRPr="007D260A" w:rsidRDefault="007D260A" w:rsidP="001406DC">
            <w:pPr>
              <w:rPr>
                <w:rFonts w:ascii="Sylfaen" w:eastAsia="Calibri" w:hAnsi="Sylfaen"/>
              </w:rPr>
            </w:pPr>
            <w:r w:rsidRPr="007D260A">
              <w:rPr>
                <w:rFonts w:ascii="Sylfaen" w:eastAsia="Calibri" w:hAnsi="Sylfaen"/>
              </w:rPr>
              <w:t>DIGOQSINI</w:t>
            </w:r>
          </w:p>
        </w:tc>
      </w:tr>
      <w:tr w:rsidR="007D260A" w:rsidRPr="007D260A" w14:paraId="1F4785AD" w14:textId="77777777" w:rsidTr="007D260A">
        <w:trPr>
          <w:trHeight w:val="318"/>
        </w:trPr>
        <w:tc>
          <w:tcPr>
            <w:tcW w:w="555" w:type="dxa"/>
            <w:shd w:val="clear" w:color="auto" w:fill="auto"/>
          </w:tcPr>
          <w:p w14:paraId="151E6A33" w14:textId="77777777" w:rsidR="007D260A" w:rsidRPr="007D260A" w:rsidRDefault="007D260A" w:rsidP="001406DC">
            <w:pPr>
              <w:rPr>
                <w:rFonts w:ascii="Sylfaen" w:eastAsia="Calibri" w:hAnsi="Sylfaen"/>
              </w:rPr>
            </w:pPr>
            <w:r w:rsidRPr="007D260A">
              <w:rPr>
                <w:rFonts w:ascii="Sylfaen" w:eastAsia="Calibri" w:hAnsi="Sylfaen"/>
              </w:rPr>
              <w:t>9.</w:t>
            </w:r>
          </w:p>
        </w:tc>
        <w:tc>
          <w:tcPr>
            <w:tcW w:w="3308" w:type="dxa"/>
            <w:shd w:val="clear" w:color="auto" w:fill="auto"/>
          </w:tcPr>
          <w:p w14:paraId="4ADCEBC3" w14:textId="77777777" w:rsidR="007D260A" w:rsidRPr="007D260A" w:rsidRDefault="007D260A" w:rsidP="001406DC">
            <w:pPr>
              <w:rPr>
                <w:rFonts w:ascii="Sylfaen" w:eastAsia="Calibri" w:hAnsi="Sylfaen"/>
              </w:rPr>
            </w:pPr>
            <w:r w:rsidRPr="007D260A">
              <w:rPr>
                <w:rFonts w:ascii="Sylfaen" w:eastAsia="Calibri" w:hAnsi="Sylfaen"/>
              </w:rPr>
              <w:t>DESLORATADINI</w:t>
            </w:r>
          </w:p>
        </w:tc>
        <w:tc>
          <w:tcPr>
            <w:tcW w:w="670" w:type="dxa"/>
            <w:shd w:val="clear" w:color="auto" w:fill="auto"/>
          </w:tcPr>
          <w:p w14:paraId="184D6B63" w14:textId="77777777" w:rsidR="007D260A" w:rsidRPr="007D260A" w:rsidRDefault="007D260A" w:rsidP="001406DC">
            <w:pPr>
              <w:ind w:left="-42"/>
              <w:jc w:val="center"/>
              <w:rPr>
                <w:rFonts w:ascii="Sylfaen" w:eastAsia="Calibri" w:hAnsi="Sylfaen"/>
              </w:rPr>
            </w:pPr>
            <w:r w:rsidRPr="007D260A">
              <w:rPr>
                <w:rFonts w:ascii="Sylfaen" w:eastAsia="Calibri" w:hAnsi="Sylfaen"/>
              </w:rPr>
              <w:t>36</w:t>
            </w:r>
          </w:p>
        </w:tc>
        <w:tc>
          <w:tcPr>
            <w:tcW w:w="4931" w:type="dxa"/>
            <w:shd w:val="clear" w:color="auto" w:fill="auto"/>
          </w:tcPr>
          <w:p w14:paraId="6D1D7CBE" w14:textId="77777777" w:rsidR="007D260A" w:rsidRPr="007D260A" w:rsidRDefault="007D260A" w:rsidP="001406DC">
            <w:pPr>
              <w:rPr>
                <w:rFonts w:ascii="Sylfaen" w:eastAsia="Calibri" w:hAnsi="Sylfaen"/>
              </w:rPr>
            </w:pPr>
            <w:r w:rsidRPr="007D260A">
              <w:rPr>
                <w:rFonts w:ascii="Sylfaen" w:eastAsia="Calibri" w:hAnsi="Sylfaen"/>
              </w:rPr>
              <w:t>DIMEDROLI</w:t>
            </w:r>
          </w:p>
        </w:tc>
      </w:tr>
      <w:tr w:rsidR="007D260A" w:rsidRPr="007D260A" w14:paraId="58DB4C82" w14:textId="77777777" w:rsidTr="007D260A">
        <w:trPr>
          <w:trHeight w:val="318"/>
        </w:trPr>
        <w:tc>
          <w:tcPr>
            <w:tcW w:w="555" w:type="dxa"/>
            <w:shd w:val="clear" w:color="auto" w:fill="auto"/>
          </w:tcPr>
          <w:p w14:paraId="15E0130B" w14:textId="77777777" w:rsidR="007D260A" w:rsidRPr="007D260A" w:rsidRDefault="007D260A" w:rsidP="001406DC">
            <w:pPr>
              <w:rPr>
                <w:rFonts w:ascii="Sylfaen" w:eastAsia="Calibri" w:hAnsi="Sylfaen"/>
              </w:rPr>
            </w:pPr>
            <w:r w:rsidRPr="007D260A">
              <w:rPr>
                <w:rFonts w:ascii="Sylfaen" w:eastAsia="Calibri" w:hAnsi="Sylfaen"/>
              </w:rPr>
              <w:t>10.</w:t>
            </w:r>
          </w:p>
        </w:tc>
        <w:tc>
          <w:tcPr>
            <w:tcW w:w="3308" w:type="dxa"/>
            <w:shd w:val="clear" w:color="auto" w:fill="auto"/>
          </w:tcPr>
          <w:p w14:paraId="504754A0" w14:textId="77777777" w:rsidR="007D260A" w:rsidRPr="007D260A" w:rsidRDefault="007D260A" w:rsidP="001406DC">
            <w:pPr>
              <w:rPr>
                <w:rFonts w:ascii="Sylfaen" w:eastAsia="Calibri" w:hAnsi="Sylfaen"/>
              </w:rPr>
            </w:pPr>
            <w:r w:rsidRPr="007D260A">
              <w:rPr>
                <w:rFonts w:ascii="Sylfaen" w:eastAsia="Calibri" w:hAnsi="Sylfaen"/>
              </w:rPr>
              <w:t>ZOVIRAQSI</w:t>
            </w:r>
          </w:p>
        </w:tc>
        <w:tc>
          <w:tcPr>
            <w:tcW w:w="670" w:type="dxa"/>
            <w:shd w:val="clear" w:color="auto" w:fill="auto"/>
          </w:tcPr>
          <w:p w14:paraId="5B8670D7" w14:textId="77777777" w:rsidR="007D260A" w:rsidRPr="007D260A" w:rsidRDefault="007D260A" w:rsidP="001406DC">
            <w:pPr>
              <w:ind w:left="-42"/>
              <w:jc w:val="center"/>
              <w:rPr>
                <w:rFonts w:ascii="Sylfaen" w:eastAsia="Calibri" w:hAnsi="Sylfaen"/>
              </w:rPr>
            </w:pPr>
            <w:r w:rsidRPr="007D260A">
              <w:rPr>
                <w:rFonts w:ascii="Sylfaen" w:eastAsia="Calibri" w:hAnsi="Sylfaen"/>
              </w:rPr>
              <w:t>37</w:t>
            </w:r>
          </w:p>
        </w:tc>
        <w:tc>
          <w:tcPr>
            <w:tcW w:w="4931" w:type="dxa"/>
            <w:shd w:val="clear" w:color="auto" w:fill="auto"/>
          </w:tcPr>
          <w:p w14:paraId="4FA3C577" w14:textId="77777777" w:rsidR="007D260A" w:rsidRPr="007D260A" w:rsidRDefault="007D260A" w:rsidP="001406DC">
            <w:pPr>
              <w:rPr>
                <w:rFonts w:ascii="Sylfaen" w:eastAsia="Calibri" w:hAnsi="Sylfaen"/>
              </w:rPr>
            </w:pPr>
            <w:r w:rsidRPr="007D260A">
              <w:rPr>
                <w:rFonts w:ascii="Sylfaen" w:eastAsia="Calibri" w:hAnsi="Sylfaen"/>
              </w:rPr>
              <w:t>ZITROQSI</w:t>
            </w:r>
          </w:p>
        </w:tc>
      </w:tr>
      <w:tr w:rsidR="007D260A" w:rsidRPr="007D260A" w14:paraId="22354A08" w14:textId="77777777" w:rsidTr="007D260A">
        <w:trPr>
          <w:trHeight w:val="318"/>
        </w:trPr>
        <w:tc>
          <w:tcPr>
            <w:tcW w:w="555" w:type="dxa"/>
            <w:shd w:val="clear" w:color="auto" w:fill="auto"/>
          </w:tcPr>
          <w:p w14:paraId="7012EEBD" w14:textId="77777777" w:rsidR="007D260A" w:rsidRPr="007D260A" w:rsidRDefault="007D260A" w:rsidP="001406DC">
            <w:pPr>
              <w:rPr>
                <w:rFonts w:ascii="Sylfaen" w:eastAsia="Calibri" w:hAnsi="Sylfaen"/>
              </w:rPr>
            </w:pPr>
            <w:r w:rsidRPr="007D260A">
              <w:rPr>
                <w:rFonts w:ascii="Sylfaen" w:eastAsia="Calibri" w:hAnsi="Sylfaen"/>
              </w:rPr>
              <w:t>11.</w:t>
            </w:r>
          </w:p>
        </w:tc>
        <w:tc>
          <w:tcPr>
            <w:tcW w:w="3308" w:type="dxa"/>
            <w:shd w:val="clear" w:color="auto" w:fill="auto"/>
          </w:tcPr>
          <w:p w14:paraId="215DCEDC" w14:textId="77777777" w:rsidR="007D260A" w:rsidRPr="007D260A" w:rsidRDefault="007D260A" w:rsidP="001406DC">
            <w:pPr>
              <w:rPr>
                <w:rFonts w:ascii="Sylfaen" w:eastAsia="Calibri" w:hAnsi="Sylfaen"/>
              </w:rPr>
            </w:pPr>
            <w:r w:rsidRPr="007D260A">
              <w:rPr>
                <w:rFonts w:ascii="Sylfaen" w:eastAsia="Calibri" w:hAnsi="Sylfaen"/>
              </w:rPr>
              <w:t xml:space="preserve">ZICETI </w:t>
            </w:r>
          </w:p>
        </w:tc>
        <w:tc>
          <w:tcPr>
            <w:tcW w:w="670" w:type="dxa"/>
            <w:shd w:val="clear" w:color="auto" w:fill="auto"/>
          </w:tcPr>
          <w:p w14:paraId="26D58DB0" w14:textId="77777777" w:rsidR="007D260A" w:rsidRPr="007D260A" w:rsidRDefault="007D260A" w:rsidP="001406DC">
            <w:pPr>
              <w:ind w:left="-42"/>
              <w:jc w:val="center"/>
              <w:rPr>
                <w:rFonts w:ascii="Sylfaen" w:eastAsia="Calibri" w:hAnsi="Sylfaen"/>
              </w:rPr>
            </w:pPr>
            <w:r w:rsidRPr="007D260A">
              <w:rPr>
                <w:rFonts w:ascii="Sylfaen" w:eastAsia="Calibri" w:hAnsi="Sylfaen"/>
              </w:rPr>
              <w:t>38</w:t>
            </w:r>
          </w:p>
        </w:tc>
        <w:tc>
          <w:tcPr>
            <w:tcW w:w="4931" w:type="dxa"/>
            <w:shd w:val="clear" w:color="auto" w:fill="auto"/>
          </w:tcPr>
          <w:p w14:paraId="69A96284" w14:textId="77777777" w:rsidR="007D260A" w:rsidRPr="007D260A" w:rsidRDefault="007D260A" w:rsidP="001406DC">
            <w:pPr>
              <w:rPr>
                <w:rFonts w:ascii="Sylfaen" w:eastAsia="Calibri" w:hAnsi="Sylfaen"/>
              </w:rPr>
            </w:pPr>
            <w:r w:rsidRPr="007D260A">
              <w:rPr>
                <w:rFonts w:ascii="Sylfaen" w:eastAsia="Calibri" w:hAnsi="Sylfaen"/>
              </w:rPr>
              <w:t>ZIKACINI</w:t>
            </w:r>
          </w:p>
        </w:tc>
      </w:tr>
      <w:tr w:rsidR="007D260A" w:rsidRPr="007D260A" w14:paraId="79B3760D" w14:textId="77777777" w:rsidTr="007D260A">
        <w:trPr>
          <w:trHeight w:val="318"/>
        </w:trPr>
        <w:tc>
          <w:tcPr>
            <w:tcW w:w="555" w:type="dxa"/>
            <w:shd w:val="clear" w:color="auto" w:fill="auto"/>
          </w:tcPr>
          <w:p w14:paraId="7165D3D8" w14:textId="77777777" w:rsidR="007D260A" w:rsidRPr="007D260A" w:rsidRDefault="007D260A" w:rsidP="001406DC">
            <w:pPr>
              <w:rPr>
                <w:rFonts w:ascii="Sylfaen" w:eastAsia="Calibri" w:hAnsi="Sylfaen"/>
              </w:rPr>
            </w:pPr>
            <w:r w:rsidRPr="007D260A">
              <w:rPr>
                <w:rFonts w:ascii="Sylfaen" w:eastAsia="Calibri" w:hAnsi="Sylfaen"/>
              </w:rPr>
              <w:t>12.</w:t>
            </w:r>
          </w:p>
        </w:tc>
        <w:tc>
          <w:tcPr>
            <w:tcW w:w="3308" w:type="dxa"/>
            <w:shd w:val="clear" w:color="auto" w:fill="auto"/>
          </w:tcPr>
          <w:p w14:paraId="6A7CF57C" w14:textId="77777777" w:rsidR="007D260A" w:rsidRPr="007D260A" w:rsidRDefault="007D260A" w:rsidP="001406DC">
            <w:pPr>
              <w:rPr>
                <w:rFonts w:ascii="Sylfaen" w:eastAsia="Calibri" w:hAnsi="Sylfaen"/>
              </w:rPr>
            </w:pPr>
            <w:r w:rsidRPr="007D260A">
              <w:rPr>
                <w:rFonts w:ascii="Sylfaen" w:eastAsia="Calibri" w:hAnsi="Sylfaen"/>
              </w:rPr>
              <w:t>KOLERINI</w:t>
            </w:r>
          </w:p>
        </w:tc>
        <w:tc>
          <w:tcPr>
            <w:tcW w:w="670" w:type="dxa"/>
            <w:shd w:val="clear" w:color="auto" w:fill="auto"/>
          </w:tcPr>
          <w:p w14:paraId="56E2852A" w14:textId="77777777" w:rsidR="007D260A" w:rsidRPr="007D260A" w:rsidRDefault="007D260A" w:rsidP="001406DC">
            <w:pPr>
              <w:ind w:left="-42"/>
              <w:jc w:val="center"/>
              <w:rPr>
                <w:rFonts w:ascii="Sylfaen" w:eastAsia="Calibri" w:hAnsi="Sylfaen"/>
              </w:rPr>
            </w:pPr>
            <w:r w:rsidRPr="007D260A">
              <w:rPr>
                <w:rFonts w:ascii="Sylfaen" w:eastAsia="Calibri" w:hAnsi="Sylfaen"/>
              </w:rPr>
              <w:t>39</w:t>
            </w:r>
          </w:p>
        </w:tc>
        <w:tc>
          <w:tcPr>
            <w:tcW w:w="4931" w:type="dxa"/>
            <w:shd w:val="clear" w:color="auto" w:fill="auto"/>
          </w:tcPr>
          <w:p w14:paraId="4B1B8468" w14:textId="77777777" w:rsidR="007D260A" w:rsidRPr="007D260A" w:rsidRDefault="007D260A" w:rsidP="001406DC">
            <w:pPr>
              <w:rPr>
                <w:rFonts w:ascii="Sylfaen" w:eastAsia="Calibri" w:hAnsi="Sylfaen"/>
              </w:rPr>
            </w:pPr>
            <w:r w:rsidRPr="007D260A">
              <w:rPr>
                <w:rFonts w:ascii="Sylfaen" w:eastAsia="Calibri" w:hAnsi="Sylfaen"/>
              </w:rPr>
              <w:t>KOLINI</w:t>
            </w:r>
          </w:p>
        </w:tc>
      </w:tr>
      <w:tr w:rsidR="007D260A" w:rsidRPr="007D260A" w14:paraId="5B34A814" w14:textId="77777777" w:rsidTr="007D260A">
        <w:trPr>
          <w:trHeight w:val="327"/>
        </w:trPr>
        <w:tc>
          <w:tcPr>
            <w:tcW w:w="555" w:type="dxa"/>
            <w:shd w:val="clear" w:color="auto" w:fill="auto"/>
          </w:tcPr>
          <w:p w14:paraId="74C4BC9E" w14:textId="77777777" w:rsidR="007D260A" w:rsidRPr="007D260A" w:rsidRDefault="007D260A" w:rsidP="001406DC">
            <w:pPr>
              <w:rPr>
                <w:rFonts w:ascii="Sylfaen" w:eastAsia="Calibri" w:hAnsi="Sylfaen"/>
              </w:rPr>
            </w:pPr>
            <w:r w:rsidRPr="007D260A">
              <w:rPr>
                <w:rFonts w:ascii="Sylfaen" w:eastAsia="Calibri" w:hAnsi="Sylfaen"/>
              </w:rPr>
              <w:t>13.</w:t>
            </w:r>
          </w:p>
        </w:tc>
        <w:tc>
          <w:tcPr>
            <w:tcW w:w="3308" w:type="dxa"/>
            <w:shd w:val="clear" w:color="auto" w:fill="auto"/>
          </w:tcPr>
          <w:p w14:paraId="3A84E8D1" w14:textId="77777777" w:rsidR="007D260A" w:rsidRPr="007D260A" w:rsidRDefault="007D260A" w:rsidP="001406DC">
            <w:pPr>
              <w:rPr>
                <w:rFonts w:ascii="Sylfaen" w:eastAsia="Calibri" w:hAnsi="Sylfaen"/>
              </w:rPr>
            </w:pPr>
            <w:r w:rsidRPr="007D260A">
              <w:rPr>
                <w:rFonts w:ascii="Sylfaen" w:eastAsia="Calibri" w:hAnsi="Sylfaen"/>
              </w:rPr>
              <w:t xml:space="preserve">KOLISTIMETATE  </w:t>
            </w:r>
          </w:p>
        </w:tc>
        <w:tc>
          <w:tcPr>
            <w:tcW w:w="670" w:type="dxa"/>
            <w:shd w:val="clear" w:color="auto" w:fill="auto"/>
          </w:tcPr>
          <w:p w14:paraId="17E477AA" w14:textId="77777777" w:rsidR="007D260A" w:rsidRPr="007D260A" w:rsidRDefault="007D260A" w:rsidP="001406DC">
            <w:pPr>
              <w:ind w:left="-42"/>
              <w:jc w:val="center"/>
              <w:rPr>
                <w:rFonts w:ascii="Sylfaen" w:eastAsia="Calibri" w:hAnsi="Sylfaen"/>
              </w:rPr>
            </w:pPr>
            <w:r w:rsidRPr="007D260A">
              <w:rPr>
                <w:rFonts w:ascii="Sylfaen" w:eastAsia="Calibri" w:hAnsi="Sylfaen"/>
              </w:rPr>
              <w:t>40</w:t>
            </w:r>
          </w:p>
        </w:tc>
        <w:tc>
          <w:tcPr>
            <w:tcW w:w="4931" w:type="dxa"/>
            <w:shd w:val="clear" w:color="auto" w:fill="auto"/>
          </w:tcPr>
          <w:p w14:paraId="32CF7127" w14:textId="77777777" w:rsidR="007D260A" w:rsidRPr="007D260A" w:rsidRDefault="007D260A" w:rsidP="001406DC">
            <w:pPr>
              <w:rPr>
                <w:rFonts w:ascii="Sylfaen" w:eastAsia="Calibri" w:hAnsi="Sylfaen"/>
              </w:rPr>
            </w:pPr>
            <w:r w:rsidRPr="007D260A">
              <w:rPr>
                <w:rFonts w:ascii="Sylfaen" w:eastAsia="Calibri" w:hAnsi="Sylfaen"/>
              </w:rPr>
              <w:t>KLONAZEPAMI</w:t>
            </w:r>
          </w:p>
        </w:tc>
      </w:tr>
      <w:tr w:rsidR="007D260A" w:rsidRPr="007D260A" w14:paraId="5496487C" w14:textId="77777777" w:rsidTr="007D260A">
        <w:trPr>
          <w:trHeight w:val="318"/>
        </w:trPr>
        <w:tc>
          <w:tcPr>
            <w:tcW w:w="555" w:type="dxa"/>
            <w:shd w:val="clear" w:color="auto" w:fill="auto"/>
          </w:tcPr>
          <w:p w14:paraId="0E20E8FA" w14:textId="77777777" w:rsidR="007D260A" w:rsidRPr="007D260A" w:rsidRDefault="007D260A" w:rsidP="001406DC">
            <w:pPr>
              <w:rPr>
                <w:rFonts w:ascii="Sylfaen" w:eastAsia="Calibri" w:hAnsi="Sylfaen"/>
              </w:rPr>
            </w:pPr>
            <w:r w:rsidRPr="007D260A">
              <w:rPr>
                <w:rFonts w:ascii="Sylfaen" w:eastAsia="Calibri" w:hAnsi="Sylfaen"/>
              </w:rPr>
              <w:t>14.</w:t>
            </w:r>
          </w:p>
        </w:tc>
        <w:tc>
          <w:tcPr>
            <w:tcW w:w="3308" w:type="dxa"/>
            <w:shd w:val="clear" w:color="auto" w:fill="auto"/>
          </w:tcPr>
          <w:p w14:paraId="1F966CE7" w14:textId="77777777" w:rsidR="007D260A" w:rsidRPr="007D260A" w:rsidRDefault="007D260A" w:rsidP="001406DC">
            <w:pPr>
              <w:rPr>
                <w:rFonts w:ascii="Sylfaen" w:eastAsia="Calibri" w:hAnsi="Sylfaen"/>
              </w:rPr>
            </w:pPr>
            <w:r w:rsidRPr="007D260A">
              <w:rPr>
                <w:rFonts w:ascii="Sylfaen" w:eastAsia="Calibri" w:hAnsi="Sylfaen"/>
              </w:rPr>
              <w:t xml:space="preserve">METOCLOPROMIDI   </w:t>
            </w:r>
          </w:p>
        </w:tc>
        <w:tc>
          <w:tcPr>
            <w:tcW w:w="670" w:type="dxa"/>
            <w:shd w:val="clear" w:color="auto" w:fill="auto"/>
          </w:tcPr>
          <w:p w14:paraId="68DCA897" w14:textId="77777777" w:rsidR="007D260A" w:rsidRPr="007D260A" w:rsidRDefault="007D260A" w:rsidP="001406DC">
            <w:pPr>
              <w:ind w:left="-42"/>
              <w:jc w:val="center"/>
              <w:rPr>
                <w:rFonts w:ascii="Sylfaen" w:eastAsia="Calibri" w:hAnsi="Sylfaen"/>
              </w:rPr>
            </w:pPr>
            <w:r w:rsidRPr="007D260A">
              <w:rPr>
                <w:rFonts w:ascii="Sylfaen" w:eastAsia="Calibri" w:hAnsi="Sylfaen"/>
              </w:rPr>
              <w:t>41</w:t>
            </w:r>
          </w:p>
        </w:tc>
        <w:tc>
          <w:tcPr>
            <w:tcW w:w="4931" w:type="dxa"/>
            <w:shd w:val="clear" w:color="auto" w:fill="auto"/>
          </w:tcPr>
          <w:p w14:paraId="743C9E6A" w14:textId="77777777" w:rsidR="007D260A" w:rsidRPr="007D260A" w:rsidRDefault="007D260A" w:rsidP="001406DC">
            <w:pPr>
              <w:rPr>
                <w:rFonts w:ascii="Sylfaen" w:eastAsia="Calibri" w:hAnsi="Sylfaen"/>
              </w:rPr>
            </w:pPr>
            <w:r w:rsidRPr="007D260A">
              <w:rPr>
                <w:rFonts w:ascii="Sylfaen" w:eastAsia="Calibri" w:hAnsi="Sylfaen"/>
              </w:rPr>
              <w:t>METRONIDAZOLI</w:t>
            </w:r>
          </w:p>
        </w:tc>
      </w:tr>
      <w:tr w:rsidR="007D260A" w:rsidRPr="007D260A" w14:paraId="526424C7" w14:textId="77777777" w:rsidTr="007D260A">
        <w:trPr>
          <w:trHeight w:val="318"/>
        </w:trPr>
        <w:tc>
          <w:tcPr>
            <w:tcW w:w="555" w:type="dxa"/>
            <w:shd w:val="clear" w:color="auto" w:fill="auto"/>
          </w:tcPr>
          <w:p w14:paraId="2467A02E" w14:textId="77777777" w:rsidR="007D260A" w:rsidRPr="007D260A" w:rsidRDefault="007D260A" w:rsidP="001406DC">
            <w:pPr>
              <w:rPr>
                <w:rFonts w:ascii="Sylfaen" w:eastAsia="Calibri" w:hAnsi="Sylfaen"/>
              </w:rPr>
            </w:pPr>
            <w:r w:rsidRPr="007D260A">
              <w:rPr>
                <w:rFonts w:ascii="Sylfaen" w:eastAsia="Calibri" w:hAnsi="Sylfaen"/>
              </w:rPr>
              <w:t>15.</w:t>
            </w:r>
          </w:p>
        </w:tc>
        <w:tc>
          <w:tcPr>
            <w:tcW w:w="3308" w:type="dxa"/>
            <w:shd w:val="clear" w:color="auto" w:fill="auto"/>
          </w:tcPr>
          <w:p w14:paraId="3678C41A" w14:textId="77777777" w:rsidR="007D260A" w:rsidRPr="007D260A" w:rsidRDefault="007D260A" w:rsidP="001406DC">
            <w:pPr>
              <w:rPr>
                <w:rFonts w:ascii="Sylfaen" w:eastAsia="Calibri" w:hAnsi="Sylfaen"/>
              </w:rPr>
            </w:pPr>
            <w:r w:rsidRPr="007D260A">
              <w:rPr>
                <w:rFonts w:ascii="Sylfaen" w:eastAsia="Calibri" w:hAnsi="Sylfaen"/>
              </w:rPr>
              <w:t xml:space="preserve">ATROPINI   </w:t>
            </w:r>
          </w:p>
        </w:tc>
        <w:tc>
          <w:tcPr>
            <w:tcW w:w="670" w:type="dxa"/>
            <w:shd w:val="clear" w:color="auto" w:fill="auto"/>
          </w:tcPr>
          <w:p w14:paraId="5207E68C" w14:textId="77777777" w:rsidR="007D260A" w:rsidRPr="007D260A" w:rsidRDefault="007D260A" w:rsidP="001406DC">
            <w:pPr>
              <w:ind w:left="-42"/>
              <w:jc w:val="center"/>
              <w:rPr>
                <w:rFonts w:ascii="Sylfaen" w:eastAsia="Calibri" w:hAnsi="Sylfaen"/>
              </w:rPr>
            </w:pPr>
            <w:r w:rsidRPr="007D260A">
              <w:rPr>
                <w:rFonts w:ascii="Sylfaen" w:eastAsia="Calibri" w:hAnsi="Sylfaen"/>
              </w:rPr>
              <w:t>42</w:t>
            </w:r>
          </w:p>
        </w:tc>
        <w:tc>
          <w:tcPr>
            <w:tcW w:w="4931" w:type="dxa"/>
            <w:shd w:val="clear" w:color="auto" w:fill="auto"/>
          </w:tcPr>
          <w:p w14:paraId="14245F2E" w14:textId="77777777" w:rsidR="007D260A" w:rsidRPr="007D260A" w:rsidRDefault="007D260A" w:rsidP="001406DC">
            <w:pPr>
              <w:rPr>
                <w:rFonts w:ascii="Sylfaen" w:eastAsia="Calibri" w:hAnsi="Sylfaen"/>
              </w:rPr>
            </w:pPr>
            <w:r w:rsidRPr="007D260A">
              <w:rPr>
                <w:rFonts w:ascii="Sylfaen" w:eastAsia="Calibri" w:hAnsi="Sylfaen"/>
              </w:rPr>
              <w:t>ATF</w:t>
            </w:r>
          </w:p>
        </w:tc>
      </w:tr>
      <w:tr w:rsidR="007D260A" w:rsidRPr="007D260A" w14:paraId="05C1D48C" w14:textId="77777777" w:rsidTr="007D260A">
        <w:trPr>
          <w:trHeight w:val="318"/>
        </w:trPr>
        <w:tc>
          <w:tcPr>
            <w:tcW w:w="555" w:type="dxa"/>
            <w:shd w:val="clear" w:color="auto" w:fill="auto"/>
          </w:tcPr>
          <w:p w14:paraId="66E3C18E" w14:textId="543AC0A4" w:rsidR="007D260A" w:rsidRPr="007D260A" w:rsidRDefault="007D260A" w:rsidP="007D260A">
            <w:pPr>
              <w:widowControl w:val="0"/>
              <w:jc w:val="both"/>
              <w:rPr>
                <w:rFonts w:ascii="Sylfaen" w:eastAsia="Calibri" w:hAnsi="Sylfaen"/>
              </w:rPr>
            </w:pPr>
            <w:r>
              <w:rPr>
                <w:rFonts w:ascii="Sylfaen" w:eastAsia="Calibri" w:hAnsi="Sylfaen"/>
                <w:lang w:val="ka-GE"/>
              </w:rPr>
              <w:t>16</w:t>
            </w:r>
          </w:p>
        </w:tc>
        <w:tc>
          <w:tcPr>
            <w:tcW w:w="3308" w:type="dxa"/>
            <w:shd w:val="clear" w:color="auto" w:fill="auto"/>
          </w:tcPr>
          <w:p w14:paraId="4A854791" w14:textId="77777777" w:rsidR="007D260A" w:rsidRPr="007D260A" w:rsidRDefault="007D260A" w:rsidP="001406DC">
            <w:pPr>
              <w:rPr>
                <w:rFonts w:ascii="Sylfaen" w:eastAsia="Calibri" w:hAnsi="Sylfaen"/>
              </w:rPr>
            </w:pPr>
            <w:r w:rsidRPr="007D260A">
              <w:rPr>
                <w:rFonts w:ascii="Sylfaen" w:eastAsia="Calibri" w:hAnsi="Sylfaen"/>
              </w:rPr>
              <w:t>KREZAMI</w:t>
            </w:r>
          </w:p>
        </w:tc>
        <w:tc>
          <w:tcPr>
            <w:tcW w:w="670" w:type="dxa"/>
            <w:shd w:val="clear" w:color="auto" w:fill="auto"/>
          </w:tcPr>
          <w:p w14:paraId="76175D7D" w14:textId="77777777" w:rsidR="007D260A" w:rsidRPr="007D260A" w:rsidRDefault="007D260A" w:rsidP="001406DC">
            <w:pPr>
              <w:ind w:left="-42"/>
              <w:jc w:val="center"/>
              <w:rPr>
                <w:rFonts w:ascii="Sylfaen" w:eastAsia="Calibri" w:hAnsi="Sylfaen"/>
              </w:rPr>
            </w:pPr>
            <w:r w:rsidRPr="007D260A">
              <w:rPr>
                <w:rFonts w:ascii="Sylfaen" w:eastAsia="Calibri" w:hAnsi="Sylfaen"/>
              </w:rPr>
              <w:t>43</w:t>
            </w:r>
          </w:p>
        </w:tc>
        <w:tc>
          <w:tcPr>
            <w:tcW w:w="4931" w:type="dxa"/>
            <w:shd w:val="clear" w:color="auto" w:fill="auto"/>
          </w:tcPr>
          <w:p w14:paraId="796A801D" w14:textId="77777777" w:rsidR="007D260A" w:rsidRPr="007D260A" w:rsidRDefault="007D260A" w:rsidP="001406DC">
            <w:pPr>
              <w:rPr>
                <w:rFonts w:ascii="Sylfaen" w:eastAsia="Calibri" w:hAnsi="Sylfaen"/>
              </w:rPr>
            </w:pPr>
            <w:r w:rsidRPr="007D260A">
              <w:rPr>
                <w:rFonts w:ascii="Sylfaen" w:eastAsia="Calibri" w:hAnsi="Sylfaen"/>
              </w:rPr>
              <w:t>KVAMATELI</w:t>
            </w:r>
          </w:p>
        </w:tc>
      </w:tr>
      <w:tr w:rsidR="007D260A" w:rsidRPr="007D260A" w14:paraId="6741705D" w14:textId="77777777" w:rsidTr="007D260A">
        <w:trPr>
          <w:trHeight w:val="318"/>
        </w:trPr>
        <w:tc>
          <w:tcPr>
            <w:tcW w:w="555" w:type="dxa"/>
            <w:shd w:val="clear" w:color="auto" w:fill="auto"/>
          </w:tcPr>
          <w:p w14:paraId="7803A3A5" w14:textId="77777777" w:rsidR="007D260A" w:rsidRPr="007D260A" w:rsidRDefault="007D260A" w:rsidP="001406DC">
            <w:pPr>
              <w:rPr>
                <w:rFonts w:ascii="Sylfaen" w:eastAsia="Calibri" w:hAnsi="Sylfaen"/>
              </w:rPr>
            </w:pPr>
            <w:r w:rsidRPr="007D260A">
              <w:rPr>
                <w:rFonts w:ascii="Sylfaen" w:eastAsia="Calibri" w:hAnsi="Sylfaen"/>
              </w:rPr>
              <w:t>17.</w:t>
            </w:r>
          </w:p>
        </w:tc>
        <w:tc>
          <w:tcPr>
            <w:tcW w:w="3308" w:type="dxa"/>
            <w:shd w:val="clear" w:color="auto" w:fill="auto"/>
          </w:tcPr>
          <w:p w14:paraId="3EA9F843" w14:textId="77777777" w:rsidR="007D260A" w:rsidRPr="007D260A" w:rsidRDefault="007D260A" w:rsidP="001406DC">
            <w:pPr>
              <w:rPr>
                <w:rFonts w:ascii="Sylfaen" w:eastAsia="Calibri" w:hAnsi="Sylfaen"/>
              </w:rPr>
            </w:pPr>
            <w:r w:rsidRPr="007D260A">
              <w:rPr>
                <w:rFonts w:ascii="Sylfaen" w:eastAsia="Calibri" w:hAnsi="Sylfaen"/>
              </w:rPr>
              <w:t>PRIMACEFI</w:t>
            </w:r>
          </w:p>
        </w:tc>
        <w:tc>
          <w:tcPr>
            <w:tcW w:w="670" w:type="dxa"/>
            <w:shd w:val="clear" w:color="auto" w:fill="auto"/>
          </w:tcPr>
          <w:p w14:paraId="19A5FDFB" w14:textId="77777777" w:rsidR="007D260A" w:rsidRPr="007D260A" w:rsidRDefault="007D260A" w:rsidP="001406DC">
            <w:pPr>
              <w:ind w:left="-42"/>
              <w:jc w:val="center"/>
              <w:rPr>
                <w:rFonts w:ascii="Sylfaen" w:eastAsia="Calibri" w:hAnsi="Sylfaen"/>
              </w:rPr>
            </w:pPr>
            <w:r w:rsidRPr="007D260A">
              <w:rPr>
                <w:rFonts w:ascii="Sylfaen" w:eastAsia="Calibri" w:hAnsi="Sylfaen"/>
              </w:rPr>
              <w:t>44</w:t>
            </w:r>
          </w:p>
        </w:tc>
        <w:tc>
          <w:tcPr>
            <w:tcW w:w="4931" w:type="dxa"/>
            <w:shd w:val="clear" w:color="auto" w:fill="auto"/>
          </w:tcPr>
          <w:p w14:paraId="100D3F48" w14:textId="77777777" w:rsidR="007D260A" w:rsidRPr="007D260A" w:rsidRDefault="007D260A" w:rsidP="001406DC">
            <w:pPr>
              <w:rPr>
                <w:rFonts w:ascii="Sylfaen" w:eastAsia="Calibri" w:hAnsi="Sylfaen"/>
              </w:rPr>
            </w:pPr>
            <w:r w:rsidRPr="007D260A">
              <w:rPr>
                <w:rFonts w:ascii="Sylfaen" w:eastAsia="Calibri" w:hAnsi="Sylfaen"/>
              </w:rPr>
              <w:t>PRIMAKORTI</w:t>
            </w:r>
          </w:p>
        </w:tc>
      </w:tr>
      <w:tr w:rsidR="007D260A" w:rsidRPr="007D260A" w14:paraId="2BD84556" w14:textId="77777777" w:rsidTr="007D260A">
        <w:trPr>
          <w:trHeight w:val="318"/>
        </w:trPr>
        <w:tc>
          <w:tcPr>
            <w:tcW w:w="555" w:type="dxa"/>
            <w:shd w:val="clear" w:color="auto" w:fill="auto"/>
          </w:tcPr>
          <w:p w14:paraId="54809D5D" w14:textId="77777777" w:rsidR="007D260A" w:rsidRPr="007D260A" w:rsidRDefault="007D260A" w:rsidP="001406DC">
            <w:pPr>
              <w:rPr>
                <w:rFonts w:ascii="Sylfaen" w:eastAsia="Calibri" w:hAnsi="Sylfaen"/>
              </w:rPr>
            </w:pPr>
            <w:r w:rsidRPr="007D260A">
              <w:rPr>
                <w:rFonts w:ascii="Sylfaen" w:eastAsia="Calibri" w:hAnsi="Sylfaen"/>
              </w:rPr>
              <w:t>18.</w:t>
            </w:r>
          </w:p>
        </w:tc>
        <w:tc>
          <w:tcPr>
            <w:tcW w:w="3308" w:type="dxa"/>
            <w:shd w:val="clear" w:color="auto" w:fill="auto"/>
          </w:tcPr>
          <w:p w14:paraId="6521E31B" w14:textId="77777777" w:rsidR="007D260A" w:rsidRPr="007D260A" w:rsidRDefault="007D260A" w:rsidP="001406DC">
            <w:pPr>
              <w:rPr>
                <w:rFonts w:ascii="Sylfaen" w:eastAsia="Calibri" w:hAnsi="Sylfaen"/>
              </w:rPr>
            </w:pPr>
            <w:r w:rsidRPr="007D260A">
              <w:rPr>
                <w:rFonts w:ascii="Sylfaen" w:eastAsia="Calibri" w:hAnsi="Sylfaen"/>
              </w:rPr>
              <w:t xml:space="preserve">PIRACINI  </w:t>
            </w:r>
          </w:p>
        </w:tc>
        <w:tc>
          <w:tcPr>
            <w:tcW w:w="670" w:type="dxa"/>
            <w:shd w:val="clear" w:color="auto" w:fill="auto"/>
          </w:tcPr>
          <w:p w14:paraId="60127958" w14:textId="77777777" w:rsidR="007D260A" w:rsidRPr="007D260A" w:rsidRDefault="007D260A" w:rsidP="001406DC">
            <w:pPr>
              <w:ind w:left="-42"/>
              <w:jc w:val="center"/>
              <w:rPr>
                <w:rFonts w:ascii="Sylfaen" w:eastAsia="Calibri" w:hAnsi="Sylfaen"/>
              </w:rPr>
            </w:pPr>
            <w:r w:rsidRPr="007D260A">
              <w:rPr>
                <w:rFonts w:ascii="Sylfaen" w:eastAsia="Calibri" w:hAnsi="Sylfaen"/>
              </w:rPr>
              <w:t>45</w:t>
            </w:r>
          </w:p>
        </w:tc>
        <w:tc>
          <w:tcPr>
            <w:tcW w:w="4931" w:type="dxa"/>
            <w:shd w:val="clear" w:color="auto" w:fill="auto"/>
          </w:tcPr>
          <w:p w14:paraId="3FC60C72" w14:textId="77777777" w:rsidR="007D260A" w:rsidRPr="007D260A" w:rsidRDefault="007D260A" w:rsidP="001406DC">
            <w:pPr>
              <w:rPr>
                <w:rFonts w:ascii="Sylfaen" w:eastAsia="Calibri" w:hAnsi="Sylfaen"/>
              </w:rPr>
            </w:pPr>
            <w:r w:rsidRPr="007D260A">
              <w:rPr>
                <w:rFonts w:ascii="Sylfaen" w:eastAsia="Calibri" w:hAnsi="Sylfaen"/>
              </w:rPr>
              <w:t>PANZAKI</w:t>
            </w:r>
          </w:p>
        </w:tc>
      </w:tr>
      <w:tr w:rsidR="007D260A" w:rsidRPr="007D260A" w14:paraId="1B7CB693" w14:textId="77777777" w:rsidTr="007D260A">
        <w:trPr>
          <w:trHeight w:val="318"/>
        </w:trPr>
        <w:tc>
          <w:tcPr>
            <w:tcW w:w="555" w:type="dxa"/>
            <w:shd w:val="clear" w:color="auto" w:fill="auto"/>
          </w:tcPr>
          <w:p w14:paraId="22E8B881" w14:textId="77777777" w:rsidR="007D260A" w:rsidRPr="007D260A" w:rsidRDefault="007D260A" w:rsidP="001406DC">
            <w:pPr>
              <w:rPr>
                <w:rFonts w:ascii="Sylfaen" w:eastAsia="Calibri" w:hAnsi="Sylfaen"/>
              </w:rPr>
            </w:pPr>
            <w:r w:rsidRPr="007D260A">
              <w:rPr>
                <w:rFonts w:ascii="Sylfaen" w:eastAsia="Calibri" w:hAnsi="Sylfaen"/>
              </w:rPr>
              <w:t>19.</w:t>
            </w:r>
          </w:p>
        </w:tc>
        <w:tc>
          <w:tcPr>
            <w:tcW w:w="3308" w:type="dxa"/>
            <w:shd w:val="clear" w:color="auto" w:fill="auto"/>
          </w:tcPr>
          <w:p w14:paraId="54FAF28C" w14:textId="77777777" w:rsidR="007D260A" w:rsidRPr="007D260A" w:rsidRDefault="007D260A" w:rsidP="001406DC">
            <w:pPr>
              <w:rPr>
                <w:rFonts w:ascii="Sylfaen" w:eastAsia="Calibri" w:hAnsi="Sylfaen"/>
              </w:rPr>
            </w:pPr>
            <w:r w:rsidRPr="007D260A">
              <w:rPr>
                <w:rFonts w:ascii="Sylfaen" w:eastAsia="Calibri" w:hAnsi="Sylfaen"/>
              </w:rPr>
              <w:t>FLUCONAZOLI</w:t>
            </w:r>
          </w:p>
        </w:tc>
        <w:tc>
          <w:tcPr>
            <w:tcW w:w="670" w:type="dxa"/>
            <w:shd w:val="clear" w:color="auto" w:fill="auto"/>
          </w:tcPr>
          <w:p w14:paraId="3A37BBDA" w14:textId="77777777" w:rsidR="007D260A" w:rsidRPr="007D260A" w:rsidRDefault="007D260A" w:rsidP="001406DC">
            <w:pPr>
              <w:ind w:left="-42"/>
              <w:jc w:val="center"/>
              <w:rPr>
                <w:rFonts w:ascii="Sylfaen" w:eastAsia="Calibri" w:hAnsi="Sylfaen"/>
              </w:rPr>
            </w:pPr>
            <w:r w:rsidRPr="007D260A">
              <w:rPr>
                <w:rFonts w:ascii="Sylfaen" w:eastAsia="Calibri" w:hAnsi="Sylfaen"/>
              </w:rPr>
              <w:t>46</w:t>
            </w:r>
          </w:p>
        </w:tc>
        <w:tc>
          <w:tcPr>
            <w:tcW w:w="4931" w:type="dxa"/>
            <w:shd w:val="clear" w:color="auto" w:fill="auto"/>
          </w:tcPr>
          <w:p w14:paraId="072E6F9E" w14:textId="77777777" w:rsidR="007D260A" w:rsidRPr="007D260A" w:rsidRDefault="007D260A" w:rsidP="001406DC">
            <w:pPr>
              <w:rPr>
                <w:rFonts w:ascii="Sylfaen" w:eastAsia="Calibri" w:hAnsi="Sylfaen"/>
              </w:rPr>
            </w:pPr>
            <w:r w:rsidRPr="007D260A">
              <w:rPr>
                <w:rFonts w:ascii="Sylfaen" w:eastAsia="Calibri" w:hAnsi="Sylfaen"/>
              </w:rPr>
              <w:t>FUNISTATINI</w:t>
            </w:r>
          </w:p>
        </w:tc>
      </w:tr>
      <w:tr w:rsidR="007D260A" w:rsidRPr="007D260A" w14:paraId="34886403" w14:textId="77777777" w:rsidTr="007D260A">
        <w:trPr>
          <w:trHeight w:val="318"/>
        </w:trPr>
        <w:tc>
          <w:tcPr>
            <w:tcW w:w="555" w:type="dxa"/>
            <w:shd w:val="clear" w:color="auto" w:fill="auto"/>
          </w:tcPr>
          <w:p w14:paraId="1A74E565" w14:textId="77777777" w:rsidR="007D260A" w:rsidRPr="007D260A" w:rsidRDefault="007D260A" w:rsidP="001406DC">
            <w:pPr>
              <w:rPr>
                <w:rFonts w:ascii="Sylfaen" w:eastAsia="Calibri" w:hAnsi="Sylfaen"/>
              </w:rPr>
            </w:pPr>
            <w:r w:rsidRPr="007D260A">
              <w:rPr>
                <w:rFonts w:ascii="Sylfaen" w:eastAsia="Calibri" w:hAnsi="Sylfaen"/>
              </w:rPr>
              <w:t>20.</w:t>
            </w:r>
          </w:p>
        </w:tc>
        <w:tc>
          <w:tcPr>
            <w:tcW w:w="3308" w:type="dxa"/>
            <w:shd w:val="clear" w:color="auto" w:fill="auto"/>
          </w:tcPr>
          <w:p w14:paraId="11910BD1" w14:textId="77777777" w:rsidR="007D260A" w:rsidRPr="007D260A" w:rsidRDefault="007D260A" w:rsidP="001406DC">
            <w:pPr>
              <w:rPr>
                <w:rFonts w:ascii="Sylfaen" w:eastAsia="Calibri" w:hAnsi="Sylfaen"/>
              </w:rPr>
            </w:pPr>
            <w:r w:rsidRPr="007D260A">
              <w:rPr>
                <w:rFonts w:ascii="Sylfaen" w:eastAsia="Calibri" w:hAnsi="Sylfaen"/>
              </w:rPr>
              <w:t>FEROVITI</w:t>
            </w:r>
          </w:p>
        </w:tc>
        <w:tc>
          <w:tcPr>
            <w:tcW w:w="670" w:type="dxa"/>
            <w:shd w:val="clear" w:color="auto" w:fill="auto"/>
          </w:tcPr>
          <w:p w14:paraId="047F0647" w14:textId="77777777" w:rsidR="007D260A" w:rsidRPr="007D260A" w:rsidRDefault="007D260A" w:rsidP="001406DC">
            <w:pPr>
              <w:ind w:left="-42"/>
              <w:jc w:val="center"/>
              <w:rPr>
                <w:rFonts w:ascii="Sylfaen" w:eastAsia="Calibri" w:hAnsi="Sylfaen"/>
              </w:rPr>
            </w:pPr>
            <w:r w:rsidRPr="007D260A">
              <w:rPr>
                <w:rFonts w:ascii="Sylfaen" w:eastAsia="Calibri" w:hAnsi="Sylfaen"/>
              </w:rPr>
              <w:t>47</w:t>
            </w:r>
          </w:p>
        </w:tc>
        <w:tc>
          <w:tcPr>
            <w:tcW w:w="4931" w:type="dxa"/>
            <w:shd w:val="clear" w:color="auto" w:fill="auto"/>
          </w:tcPr>
          <w:p w14:paraId="182091DC" w14:textId="77777777" w:rsidR="007D260A" w:rsidRPr="007D260A" w:rsidRDefault="007D260A" w:rsidP="001406DC">
            <w:pPr>
              <w:rPr>
                <w:rFonts w:ascii="Sylfaen" w:eastAsia="Calibri" w:hAnsi="Sylfaen"/>
              </w:rPr>
            </w:pPr>
            <w:r w:rsidRPr="007D260A">
              <w:rPr>
                <w:rFonts w:ascii="Sylfaen" w:eastAsia="Calibri" w:hAnsi="Sylfaen"/>
              </w:rPr>
              <w:t>FEVALGINI</w:t>
            </w:r>
          </w:p>
        </w:tc>
      </w:tr>
      <w:tr w:rsidR="007D260A" w:rsidRPr="007D260A" w14:paraId="71C215CD" w14:textId="77777777" w:rsidTr="007D260A">
        <w:trPr>
          <w:trHeight w:val="318"/>
        </w:trPr>
        <w:tc>
          <w:tcPr>
            <w:tcW w:w="555" w:type="dxa"/>
            <w:shd w:val="clear" w:color="auto" w:fill="auto"/>
          </w:tcPr>
          <w:p w14:paraId="6F719EAE" w14:textId="77777777" w:rsidR="007D260A" w:rsidRPr="007D260A" w:rsidRDefault="007D260A" w:rsidP="001406DC">
            <w:pPr>
              <w:rPr>
                <w:rFonts w:ascii="Sylfaen" w:eastAsia="Calibri" w:hAnsi="Sylfaen"/>
              </w:rPr>
            </w:pPr>
            <w:r w:rsidRPr="007D260A">
              <w:rPr>
                <w:rFonts w:ascii="Sylfaen" w:eastAsia="Calibri" w:hAnsi="Sylfaen"/>
              </w:rPr>
              <w:t>21.</w:t>
            </w:r>
          </w:p>
        </w:tc>
        <w:tc>
          <w:tcPr>
            <w:tcW w:w="3308" w:type="dxa"/>
            <w:shd w:val="clear" w:color="auto" w:fill="auto"/>
          </w:tcPr>
          <w:p w14:paraId="74E16002" w14:textId="77777777" w:rsidR="007D260A" w:rsidRPr="007D260A" w:rsidRDefault="007D260A" w:rsidP="001406DC">
            <w:pPr>
              <w:rPr>
                <w:rFonts w:ascii="Sylfaen" w:eastAsia="Calibri" w:hAnsi="Sylfaen"/>
              </w:rPr>
            </w:pPr>
            <w:r w:rsidRPr="007D260A">
              <w:rPr>
                <w:rFonts w:ascii="Sylfaen" w:eastAsia="Calibri" w:hAnsi="Sylfaen"/>
              </w:rPr>
              <w:t>CEFUROQSIMI</w:t>
            </w:r>
          </w:p>
        </w:tc>
        <w:tc>
          <w:tcPr>
            <w:tcW w:w="670" w:type="dxa"/>
            <w:shd w:val="clear" w:color="auto" w:fill="auto"/>
          </w:tcPr>
          <w:p w14:paraId="052D3506" w14:textId="77777777" w:rsidR="007D260A" w:rsidRPr="007D260A" w:rsidRDefault="007D260A" w:rsidP="001406DC">
            <w:pPr>
              <w:ind w:left="-42"/>
              <w:jc w:val="center"/>
              <w:rPr>
                <w:rFonts w:ascii="Sylfaen" w:eastAsia="Calibri" w:hAnsi="Sylfaen"/>
              </w:rPr>
            </w:pPr>
            <w:r w:rsidRPr="007D260A">
              <w:rPr>
                <w:rFonts w:ascii="Sylfaen" w:eastAsia="Calibri" w:hAnsi="Sylfaen"/>
              </w:rPr>
              <w:t>48</w:t>
            </w:r>
          </w:p>
        </w:tc>
        <w:tc>
          <w:tcPr>
            <w:tcW w:w="4931" w:type="dxa"/>
            <w:shd w:val="clear" w:color="auto" w:fill="auto"/>
          </w:tcPr>
          <w:p w14:paraId="3257EA3E" w14:textId="77777777" w:rsidR="007D260A" w:rsidRPr="007D260A" w:rsidRDefault="007D260A" w:rsidP="001406DC">
            <w:pPr>
              <w:rPr>
                <w:rFonts w:ascii="Sylfaen" w:eastAsia="Calibri" w:hAnsi="Sylfaen"/>
              </w:rPr>
            </w:pPr>
            <w:r w:rsidRPr="007D260A">
              <w:rPr>
                <w:rFonts w:ascii="Sylfaen" w:eastAsia="Calibri" w:hAnsi="Sylfaen"/>
              </w:rPr>
              <w:t>CEFTRIAQSONI</w:t>
            </w:r>
          </w:p>
        </w:tc>
      </w:tr>
      <w:tr w:rsidR="007D260A" w:rsidRPr="007D260A" w14:paraId="758052FB" w14:textId="77777777" w:rsidTr="007D260A">
        <w:trPr>
          <w:trHeight w:val="318"/>
        </w:trPr>
        <w:tc>
          <w:tcPr>
            <w:tcW w:w="555" w:type="dxa"/>
            <w:shd w:val="clear" w:color="auto" w:fill="auto"/>
          </w:tcPr>
          <w:p w14:paraId="3DCB4C0A" w14:textId="77777777" w:rsidR="007D260A" w:rsidRPr="007D260A" w:rsidRDefault="007D260A" w:rsidP="001406DC">
            <w:pPr>
              <w:rPr>
                <w:rFonts w:ascii="Sylfaen" w:eastAsia="Calibri" w:hAnsi="Sylfaen"/>
              </w:rPr>
            </w:pPr>
            <w:r w:rsidRPr="007D260A">
              <w:rPr>
                <w:rFonts w:ascii="Sylfaen" w:eastAsia="Calibri" w:hAnsi="Sylfaen"/>
              </w:rPr>
              <w:t>22.</w:t>
            </w:r>
          </w:p>
        </w:tc>
        <w:tc>
          <w:tcPr>
            <w:tcW w:w="3308" w:type="dxa"/>
            <w:shd w:val="clear" w:color="auto" w:fill="auto"/>
          </w:tcPr>
          <w:p w14:paraId="3B30EB22" w14:textId="77777777" w:rsidR="007D260A" w:rsidRPr="007D260A" w:rsidRDefault="007D260A" w:rsidP="001406DC">
            <w:pPr>
              <w:rPr>
                <w:rFonts w:ascii="Sylfaen" w:eastAsia="Calibri" w:hAnsi="Sylfaen"/>
              </w:rPr>
            </w:pPr>
            <w:r w:rsidRPr="007D260A">
              <w:rPr>
                <w:rFonts w:ascii="Sylfaen" w:eastAsia="Calibri" w:hAnsi="Sylfaen"/>
              </w:rPr>
              <w:t xml:space="preserve">PREDNIZOLONI </w:t>
            </w:r>
          </w:p>
        </w:tc>
        <w:tc>
          <w:tcPr>
            <w:tcW w:w="670" w:type="dxa"/>
            <w:shd w:val="clear" w:color="auto" w:fill="auto"/>
          </w:tcPr>
          <w:p w14:paraId="5EB94679" w14:textId="77777777" w:rsidR="007D260A" w:rsidRPr="007D260A" w:rsidRDefault="007D260A" w:rsidP="001406DC">
            <w:pPr>
              <w:ind w:left="-42"/>
              <w:jc w:val="center"/>
              <w:rPr>
                <w:rFonts w:ascii="Sylfaen" w:eastAsia="Calibri" w:hAnsi="Sylfaen"/>
              </w:rPr>
            </w:pPr>
            <w:r w:rsidRPr="007D260A">
              <w:rPr>
                <w:rFonts w:ascii="Sylfaen" w:eastAsia="Calibri" w:hAnsi="Sylfaen"/>
              </w:rPr>
              <w:t>49</w:t>
            </w:r>
          </w:p>
        </w:tc>
        <w:tc>
          <w:tcPr>
            <w:tcW w:w="4931" w:type="dxa"/>
            <w:shd w:val="clear" w:color="auto" w:fill="auto"/>
          </w:tcPr>
          <w:p w14:paraId="04D188F8" w14:textId="77777777" w:rsidR="007D260A" w:rsidRPr="007D260A" w:rsidRDefault="007D260A" w:rsidP="001406DC">
            <w:pPr>
              <w:rPr>
                <w:rFonts w:ascii="Sylfaen" w:eastAsia="Calibri" w:hAnsi="Sylfaen"/>
                <w:lang w:val="ka-GE"/>
              </w:rPr>
            </w:pPr>
            <w:r w:rsidRPr="007D260A">
              <w:rPr>
                <w:rFonts w:ascii="Sylfaen" w:eastAsia="Calibri" w:hAnsi="Sylfaen"/>
              </w:rPr>
              <w:t>PROZERINI</w:t>
            </w:r>
          </w:p>
        </w:tc>
      </w:tr>
      <w:tr w:rsidR="007D260A" w:rsidRPr="007D260A" w14:paraId="563CADA0" w14:textId="77777777" w:rsidTr="007D260A">
        <w:trPr>
          <w:trHeight w:val="318"/>
        </w:trPr>
        <w:tc>
          <w:tcPr>
            <w:tcW w:w="555" w:type="dxa"/>
            <w:shd w:val="clear" w:color="auto" w:fill="auto"/>
          </w:tcPr>
          <w:p w14:paraId="56FC4C8F" w14:textId="77777777" w:rsidR="007D260A" w:rsidRPr="007D260A" w:rsidRDefault="007D260A" w:rsidP="001406DC">
            <w:pPr>
              <w:rPr>
                <w:rFonts w:ascii="Sylfaen" w:eastAsia="Calibri" w:hAnsi="Sylfaen"/>
              </w:rPr>
            </w:pPr>
            <w:r w:rsidRPr="007D260A">
              <w:rPr>
                <w:rFonts w:ascii="Sylfaen" w:eastAsia="Calibri" w:hAnsi="Sylfaen"/>
              </w:rPr>
              <w:t>23.</w:t>
            </w:r>
          </w:p>
        </w:tc>
        <w:tc>
          <w:tcPr>
            <w:tcW w:w="3308" w:type="dxa"/>
            <w:shd w:val="clear" w:color="auto" w:fill="auto"/>
          </w:tcPr>
          <w:p w14:paraId="28120103" w14:textId="77777777" w:rsidR="007D260A" w:rsidRPr="007D260A" w:rsidRDefault="007D260A" w:rsidP="001406DC">
            <w:pPr>
              <w:rPr>
                <w:rFonts w:ascii="Sylfaen" w:eastAsia="Calibri" w:hAnsi="Sylfaen"/>
              </w:rPr>
            </w:pPr>
            <w:r w:rsidRPr="007D260A">
              <w:rPr>
                <w:rFonts w:ascii="Sylfaen" w:eastAsia="Calibri" w:hAnsi="Sylfaen"/>
              </w:rPr>
              <w:t>ONO</w:t>
            </w:r>
          </w:p>
        </w:tc>
        <w:tc>
          <w:tcPr>
            <w:tcW w:w="670" w:type="dxa"/>
            <w:shd w:val="clear" w:color="auto" w:fill="auto"/>
          </w:tcPr>
          <w:p w14:paraId="55BD9B9E" w14:textId="77777777" w:rsidR="007D260A" w:rsidRPr="007D260A" w:rsidRDefault="007D260A" w:rsidP="001406DC">
            <w:pPr>
              <w:ind w:left="-42"/>
              <w:jc w:val="center"/>
              <w:rPr>
                <w:rFonts w:ascii="Sylfaen" w:eastAsia="Calibri" w:hAnsi="Sylfaen"/>
              </w:rPr>
            </w:pPr>
            <w:r w:rsidRPr="007D260A">
              <w:rPr>
                <w:rFonts w:ascii="Sylfaen" w:eastAsia="Calibri" w:hAnsi="Sylfaen"/>
              </w:rPr>
              <w:t>50</w:t>
            </w:r>
          </w:p>
        </w:tc>
        <w:tc>
          <w:tcPr>
            <w:tcW w:w="4931" w:type="dxa"/>
            <w:shd w:val="clear" w:color="auto" w:fill="auto"/>
          </w:tcPr>
          <w:p w14:paraId="6607D9D5" w14:textId="77777777" w:rsidR="007D260A" w:rsidRPr="007D260A" w:rsidRDefault="007D260A" w:rsidP="001406DC">
            <w:pPr>
              <w:rPr>
                <w:rFonts w:ascii="Sylfaen" w:eastAsia="Calibri" w:hAnsi="Sylfaen"/>
              </w:rPr>
            </w:pPr>
            <w:r w:rsidRPr="007D260A">
              <w:rPr>
                <w:rFonts w:ascii="Sylfaen" w:eastAsia="Calibri" w:hAnsi="Sylfaen"/>
              </w:rPr>
              <w:t>OTIPAQSI</w:t>
            </w:r>
          </w:p>
        </w:tc>
      </w:tr>
      <w:tr w:rsidR="007D260A" w:rsidRPr="007D260A" w14:paraId="7E3DA2B1" w14:textId="77777777" w:rsidTr="007D260A">
        <w:trPr>
          <w:trHeight w:val="318"/>
        </w:trPr>
        <w:tc>
          <w:tcPr>
            <w:tcW w:w="555" w:type="dxa"/>
            <w:shd w:val="clear" w:color="auto" w:fill="auto"/>
          </w:tcPr>
          <w:p w14:paraId="70DDA684" w14:textId="77777777" w:rsidR="007D260A" w:rsidRPr="007D260A" w:rsidRDefault="007D260A" w:rsidP="001406DC">
            <w:pPr>
              <w:rPr>
                <w:rFonts w:ascii="Sylfaen" w:eastAsia="Calibri" w:hAnsi="Sylfaen"/>
              </w:rPr>
            </w:pPr>
            <w:r w:rsidRPr="007D260A">
              <w:rPr>
                <w:rFonts w:ascii="Sylfaen" w:eastAsia="Calibri" w:hAnsi="Sylfaen"/>
              </w:rPr>
              <w:t>24.</w:t>
            </w:r>
          </w:p>
        </w:tc>
        <w:tc>
          <w:tcPr>
            <w:tcW w:w="3308" w:type="dxa"/>
            <w:shd w:val="clear" w:color="auto" w:fill="auto"/>
          </w:tcPr>
          <w:p w14:paraId="024A1C87" w14:textId="77777777" w:rsidR="007D260A" w:rsidRPr="007D260A" w:rsidRDefault="007D260A" w:rsidP="001406DC">
            <w:pPr>
              <w:rPr>
                <w:rFonts w:ascii="Sylfaen" w:eastAsia="Calibri" w:hAnsi="Sylfaen"/>
              </w:rPr>
            </w:pPr>
            <w:r w:rsidRPr="007D260A">
              <w:rPr>
                <w:rFonts w:ascii="Sylfaen" w:eastAsia="Calibri" w:hAnsi="Sylfaen"/>
              </w:rPr>
              <w:t>IUNORMI</w:t>
            </w:r>
          </w:p>
        </w:tc>
        <w:tc>
          <w:tcPr>
            <w:tcW w:w="670" w:type="dxa"/>
            <w:shd w:val="clear" w:color="auto" w:fill="auto"/>
          </w:tcPr>
          <w:p w14:paraId="70352335" w14:textId="77777777" w:rsidR="007D260A" w:rsidRPr="007D260A" w:rsidRDefault="007D260A" w:rsidP="001406DC">
            <w:pPr>
              <w:ind w:left="-42"/>
              <w:jc w:val="center"/>
              <w:rPr>
                <w:rFonts w:ascii="Sylfaen" w:eastAsia="Calibri" w:hAnsi="Sylfaen"/>
              </w:rPr>
            </w:pPr>
            <w:r w:rsidRPr="007D260A">
              <w:rPr>
                <w:rFonts w:ascii="Sylfaen" w:eastAsia="Calibri" w:hAnsi="Sylfaen"/>
              </w:rPr>
              <w:t>51</w:t>
            </w:r>
          </w:p>
        </w:tc>
        <w:tc>
          <w:tcPr>
            <w:tcW w:w="4931" w:type="dxa"/>
            <w:shd w:val="clear" w:color="auto" w:fill="auto"/>
          </w:tcPr>
          <w:p w14:paraId="4194A2FD" w14:textId="77777777" w:rsidR="007D260A" w:rsidRPr="007D260A" w:rsidRDefault="007D260A" w:rsidP="001406DC">
            <w:pPr>
              <w:rPr>
                <w:rFonts w:ascii="Sylfaen" w:eastAsia="Calibri" w:hAnsi="Sylfaen"/>
              </w:rPr>
            </w:pPr>
            <w:r w:rsidRPr="007D260A">
              <w:rPr>
                <w:rFonts w:ascii="Sylfaen" w:eastAsia="Calibri" w:hAnsi="Sylfaen"/>
              </w:rPr>
              <w:t>IBUPROFENI</w:t>
            </w:r>
          </w:p>
        </w:tc>
      </w:tr>
      <w:tr w:rsidR="007D260A" w:rsidRPr="007D260A" w14:paraId="1F1D3F95" w14:textId="77777777" w:rsidTr="007D260A">
        <w:trPr>
          <w:trHeight w:val="318"/>
        </w:trPr>
        <w:tc>
          <w:tcPr>
            <w:tcW w:w="555" w:type="dxa"/>
            <w:shd w:val="clear" w:color="auto" w:fill="auto"/>
          </w:tcPr>
          <w:p w14:paraId="1D9757E4" w14:textId="77777777" w:rsidR="007D260A" w:rsidRPr="007D260A" w:rsidRDefault="007D260A" w:rsidP="001406DC">
            <w:pPr>
              <w:rPr>
                <w:rFonts w:ascii="Sylfaen" w:eastAsia="Calibri" w:hAnsi="Sylfaen"/>
              </w:rPr>
            </w:pPr>
            <w:r w:rsidRPr="007D260A">
              <w:rPr>
                <w:rFonts w:ascii="Sylfaen" w:eastAsia="Calibri" w:hAnsi="Sylfaen"/>
              </w:rPr>
              <w:t>25.</w:t>
            </w:r>
          </w:p>
        </w:tc>
        <w:tc>
          <w:tcPr>
            <w:tcW w:w="3308" w:type="dxa"/>
            <w:shd w:val="clear" w:color="auto" w:fill="auto"/>
          </w:tcPr>
          <w:p w14:paraId="52137568" w14:textId="77777777" w:rsidR="007D260A" w:rsidRPr="007D260A" w:rsidRDefault="007D260A" w:rsidP="001406DC">
            <w:pPr>
              <w:rPr>
                <w:rFonts w:ascii="Sylfaen" w:eastAsia="Calibri" w:hAnsi="Sylfaen"/>
              </w:rPr>
            </w:pPr>
            <w:r w:rsidRPr="007D260A">
              <w:rPr>
                <w:rFonts w:ascii="Sylfaen" w:eastAsia="Calibri" w:hAnsi="Sylfaen"/>
              </w:rPr>
              <w:t>PERISTALIDI</w:t>
            </w:r>
          </w:p>
        </w:tc>
        <w:tc>
          <w:tcPr>
            <w:tcW w:w="670" w:type="dxa"/>
            <w:shd w:val="clear" w:color="auto" w:fill="auto"/>
          </w:tcPr>
          <w:p w14:paraId="4F8BFDBB" w14:textId="77777777" w:rsidR="007D260A" w:rsidRPr="007D260A" w:rsidRDefault="007D260A" w:rsidP="001406DC">
            <w:pPr>
              <w:ind w:left="-42"/>
              <w:jc w:val="center"/>
              <w:rPr>
                <w:rFonts w:ascii="Sylfaen" w:eastAsia="Calibri" w:hAnsi="Sylfaen"/>
              </w:rPr>
            </w:pPr>
            <w:r w:rsidRPr="007D260A">
              <w:rPr>
                <w:rFonts w:ascii="Sylfaen" w:eastAsia="Calibri" w:hAnsi="Sylfaen"/>
              </w:rPr>
              <w:t>52</w:t>
            </w:r>
          </w:p>
        </w:tc>
        <w:tc>
          <w:tcPr>
            <w:tcW w:w="4931" w:type="dxa"/>
            <w:shd w:val="clear" w:color="auto" w:fill="auto"/>
          </w:tcPr>
          <w:p w14:paraId="4891DECD" w14:textId="77777777" w:rsidR="007D260A" w:rsidRPr="007D260A" w:rsidRDefault="007D260A" w:rsidP="001406DC">
            <w:pPr>
              <w:rPr>
                <w:rFonts w:ascii="Sylfaen" w:eastAsia="Calibri" w:hAnsi="Sylfaen"/>
              </w:rPr>
            </w:pPr>
            <w:r w:rsidRPr="007D260A">
              <w:rPr>
                <w:rFonts w:ascii="Sylfaen" w:eastAsia="Calibri" w:hAnsi="Sylfaen"/>
              </w:rPr>
              <w:t>PESTO</w:t>
            </w:r>
          </w:p>
        </w:tc>
      </w:tr>
      <w:tr w:rsidR="007D260A" w:rsidRPr="007D260A" w14:paraId="25E330FE" w14:textId="77777777" w:rsidTr="007D260A">
        <w:trPr>
          <w:trHeight w:val="318"/>
        </w:trPr>
        <w:tc>
          <w:tcPr>
            <w:tcW w:w="555" w:type="dxa"/>
            <w:shd w:val="clear" w:color="auto" w:fill="auto"/>
          </w:tcPr>
          <w:p w14:paraId="401CFA31" w14:textId="77777777" w:rsidR="007D260A" w:rsidRPr="007D260A" w:rsidRDefault="007D260A" w:rsidP="001406DC">
            <w:pPr>
              <w:rPr>
                <w:rFonts w:ascii="Sylfaen" w:eastAsia="Calibri" w:hAnsi="Sylfaen"/>
              </w:rPr>
            </w:pPr>
            <w:r w:rsidRPr="007D260A">
              <w:rPr>
                <w:rFonts w:ascii="Sylfaen" w:eastAsia="Calibri" w:hAnsi="Sylfaen"/>
              </w:rPr>
              <w:t>26.</w:t>
            </w:r>
          </w:p>
        </w:tc>
        <w:tc>
          <w:tcPr>
            <w:tcW w:w="3308" w:type="dxa"/>
            <w:shd w:val="clear" w:color="auto" w:fill="auto"/>
          </w:tcPr>
          <w:p w14:paraId="32B6F315" w14:textId="77777777" w:rsidR="007D260A" w:rsidRPr="007D260A" w:rsidRDefault="007D260A" w:rsidP="001406DC">
            <w:pPr>
              <w:rPr>
                <w:rFonts w:ascii="Sylfaen" w:eastAsia="Calibri" w:hAnsi="Sylfaen"/>
              </w:rPr>
            </w:pPr>
            <w:r w:rsidRPr="007D260A">
              <w:rPr>
                <w:rFonts w:ascii="Sylfaen" w:eastAsia="Calibri" w:hAnsi="Sylfaen"/>
              </w:rPr>
              <w:t>TOPTI</w:t>
            </w:r>
          </w:p>
        </w:tc>
        <w:tc>
          <w:tcPr>
            <w:tcW w:w="670" w:type="dxa"/>
            <w:shd w:val="clear" w:color="auto" w:fill="auto"/>
          </w:tcPr>
          <w:p w14:paraId="2F9838D5" w14:textId="77777777" w:rsidR="007D260A" w:rsidRPr="007D260A" w:rsidRDefault="007D260A" w:rsidP="001406DC">
            <w:pPr>
              <w:ind w:left="-42"/>
              <w:jc w:val="center"/>
              <w:rPr>
                <w:rFonts w:ascii="Sylfaen" w:eastAsia="Calibri" w:hAnsi="Sylfaen"/>
              </w:rPr>
            </w:pPr>
            <w:r w:rsidRPr="007D260A">
              <w:rPr>
                <w:rFonts w:ascii="Sylfaen" w:eastAsia="Calibri" w:hAnsi="Sylfaen"/>
              </w:rPr>
              <w:t>53</w:t>
            </w:r>
          </w:p>
        </w:tc>
        <w:tc>
          <w:tcPr>
            <w:tcW w:w="4931" w:type="dxa"/>
            <w:shd w:val="clear" w:color="auto" w:fill="auto"/>
          </w:tcPr>
          <w:p w14:paraId="7DC912CD" w14:textId="77777777" w:rsidR="007D260A" w:rsidRPr="007D260A" w:rsidRDefault="007D260A" w:rsidP="001406DC">
            <w:pPr>
              <w:rPr>
                <w:rFonts w:ascii="Sylfaen" w:eastAsia="Calibri" w:hAnsi="Sylfaen"/>
              </w:rPr>
            </w:pPr>
            <w:r w:rsidRPr="007D260A">
              <w:rPr>
                <w:rFonts w:ascii="Sylfaen" w:eastAsia="Calibri" w:hAnsi="Sylfaen"/>
              </w:rPr>
              <w:t>TAMOFLU</w:t>
            </w:r>
          </w:p>
        </w:tc>
      </w:tr>
      <w:tr w:rsidR="007D260A" w:rsidRPr="007D260A" w14:paraId="5CA8E49D" w14:textId="77777777" w:rsidTr="007D260A">
        <w:trPr>
          <w:trHeight w:val="318"/>
        </w:trPr>
        <w:tc>
          <w:tcPr>
            <w:tcW w:w="555" w:type="dxa"/>
            <w:shd w:val="clear" w:color="auto" w:fill="auto"/>
          </w:tcPr>
          <w:p w14:paraId="17DB571E" w14:textId="77777777" w:rsidR="007D260A" w:rsidRPr="007D260A" w:rsidRDefault="007D260A" w:rsidP="001406DC">
            <w:pPr>
              <w:rPr>
                <w:rFonts w:ascii="Sylfaen" w:eastAsia="Calibri" w:hAnsi="Sylfaen"/>
              </w:rPr>
            </w:pPr>
            <w:r w:rsidRPr="007D260A">
              <w:rPr>
                <w:rFonts w:ascii="Sylfaen" w:eastAsia="Calibri" w:hAnsi="Sylfaen"/>
              </w:rPr>
              <w:t>27.</w:t>
            </w:r>
          </w:p>
        </w:tc>
        <w:tc>
          <w:tcPr>
            <w:tcW w:w="3308" w:type="dxa"/>
            <w:shd w:val="clear" w:color="auto" w:fill="auto"/>
          </w:tcPr>
          <w:p w14:paraId="54A9E161" w14:textId="77777777" w:rsidR="007D260A" w:rsidRPr="007D260A" w:rsidRDefault="007D260A" w:rsidP="001406DC">
            <w:pPr>
              <w:rPr>
                <w:rFonts w:ascii="Sylfaen" w:eastAsia="Calibri" w:hAnsi="Sylfaen"/>
              </w:rPr>
            </w:pPr>
            <w:r w:rsidRPr="007D260A">
              <w:rPr>
                <w:rFonts w:ascii="Sylfaen" w:eastAsia="Calibri" w:hAnsi="Sylfaen"/>
              </w:rPr>
              <w:t>NEQSIUMI</w:t>
            </w:r>
          </w:p>
        </w:tc>
        <w:tc>
          <w:tcPr>
            <w:tcW w:w="670" w:type="dxa"/>
            <w:shd w:val="clear" w:color="auto" w:fill="auto"/>
          </w:tcPr>
          <w:p w14:paraId="14382B05" w14:textId="77777777" w:rsidR="007D260A" w:rsidRPr="007D260A" w:rsidRDefault="007D260A" w:rsidP="001406DC">
            <w:pPr>
              <w:ind w:left="-42"/>
              <w:jc w:val="center"/>
              <w:rPr>
                <w:rFonts w:ascii="Sylfaen" w:eastAsia="Calibri" w:hAnsi="Sylfaen"/>
              </w:rPr>
            </w:pPr>
            <w:r w:rsidRPr="007D260A">
              <w:rPr>
                <w:rFonts w:ascii="Sylfaen" w:eastAsia="Calibri" w:hAnsi="Sylfaen"/>
              </w:rPr>
              <w:t>54</w:t>
            </w:r>
          </w:p>
        </w:tc>
        <w:tc>
          <w:tcPr>
            <w:tcW w:w="4931" w:type="dxa"/>
            <w:shd w:val="clear" w:color="auto" w:fill="auto"/>
          </w:tcPr>
          <w:p w14:paraId="49D71E0E" w14:textId="77777777" w:rsidR="007D260A" w:rsidRPr="007D260A" w:rsidRDefault="007D260A" w:rsidP="001406DC">
            <w:pPr>
              <w:rPr>
                <w:rFonts w:ascii="Sylfaen" w:eastAsia="Calibri" w:hAnsi="Sylfaen"/>
              </w:rPr>
            </w:pPr>
            <w:r w:rsidRPr="007D260A">
              <w:rPr>
                <w:rFonts w:ascii="Sylfaen" w:eastAsia="Calibri" w:hAnsi="Sylfaen"/>
              </w:rPr>
              <w:t>NEIROLEPSINI</w:t>
            </w:r>
          </w:p>
        </w:tc>
      </w:tr>
    </w:tbl>
    <w:p w14:paraId="56573998" w14:textId="77777777" w:rsidR="007D260A" w:rsidRPr="007D260A" w:rsidRDefault="007D260A" w:rsidP="007D260A">
      <w:pPr>
        <w:jc w:val="both"/>
        <w:rPr>
          <w:rFonts w:ascii="Sylfaen" w:hAnsi="Sylfaen"/>
        </w:rPr>
      </w:pPr>
    </w:p>
    <w:p w14:paraId="6B495EE6" w14:textId="77777777" w:rsidR="007D260A" w:rsidRPr="007D260A" w:rsidRDefault="007D260A" w:rsidP="007D260A">
      <w:pPr>
        <w:jc w:val="center"/>
        <w:rPr>
          <w:rFonts w:ascii="Sylfaen" w:eastAsia="SimSun" w:hAnsi="Sylfaen" w:cs="SimSun"/>
          <w:lang w:val="ka-GE"/>
        </w:rPr>
      </w:pPr>
      <w:r w:rsidRPr="007D260A">
        <w:rPr>
          <w:rFonts w:ascii="Sylfaen" w:eastAsia="SimSun" w:hAnsi="Sylfaen" w:cs="SimSun"/>
          <w:lang w:val="ka-GE"/>
        </w:rPr>
        <w:t xml:space="preserve">              </w:t>
      </w:r>
    </w:p>
    <w:p w14:paraId="78CA7FDC" w14:textId="77777777" w:rsidR="007D260A" w:rsidRPr="007D260A" w:rsidRDefault="007D260A" w:rsidP="007D260A">
      <w:pPr>
        <w:jc w:val="center"/>
        <w:rPr>
          <w:rFonts w:ascii="Sylfaen" w:hAnsi="Sylfaen"/>
          <w:b/>
          <w:bCs/>
          <w:lang w:val="ka-GE"/>
        </w:rPr>
      </w:pPr>
    </w:p>
    <w:p w14:paraId="0B9800C1" w14:textId="77777777" w:rsidR="007D260A" w:rsidRPr="007D260A" w:rsidRDefault="007D260A" w:rsidP="007D260A">
      <w:pPr>
        <w:jc w:val="center"/>
        <w:rPr>
          <w:rFonts w:ascii="Sylfaen" w:hAnsi="Sylfaen"/>
          <w:b/>
          <w:bCs/>
          <w:lang w:val="ka-GE"/>
        </w:rPr>
      </w:pPr>
    </w:p>
    <w:p w14:paraId="616199E5" w14:textId="77777777" w:rsidR="007D260A" w:rsidRPr="007D260A" w:rsidRDefault="007D260A" w:rsidP="007D260A">
      <w:pPr>
        <w:jc w:val="center"/>
        <w:rPr>
          <w:rFonts w:ascii="Sylfaen" w:hAnsi="Sylfaen"/>
          <w:b/>
          <w:bCs/>
          <w:lang w:val="ka-GE"/>
        </w:rPr>
      </w:pPr>
    </w:p>
    <w:p w14:paraId="7859BF5A" w14:textId="77777777" w:rsidR="007D260A" w:rsidRPr="007D260A" w:rsidRDefault="007D260A" w:rsidP="007D260A">
      <w:pPr>
        <w:jc w:val="center"/>
        <w:rPr>
          <w:rFonts w:ascii="Sylfaen" w:hAnsi="Sylfaen"/>
          <w:b/>
          <w:bCs/>
          <w:lang w:val="ka-GE"/>
        </w:rPr>
      </w:pPr>
    </w:p>
    <w:p w14:paraId="260EE5BE" w14:textId="77777777" w:rsidR="007D260A" w:rsidRPr="007D260A" w:rsidRDefault="007D260A" w:rsidP="007D260A">
      <w:pPr>
        <w:jc w:val="center"/>
        <w:rPr>
          <w:rFonts w:ascii="Sylfaen" w:hAnsi="Sylfaen"/>
          <w:b/>
          <w:bCs/>
          <w:lang w:val="ka-GE"/>
        </w:rPr>
      </w:pPr>
    </w:p>
    <w:p w14:paraId="24908237" w14:textId="77777777" w:rsidR="007D260A" w:rsidRPr="007D260A" w:rsidRDefault="007D260A" w:rsidP="007D260A">
      <w:pPr>
        <w:jc w:val="center"/>
        <w:rPr>
          <w:rFonts w:ascii="Sylfaen" w:hAnsi="Sylfaen"/>
          <w:b/>
          <w:bCs/>
          <w:lang w:val="ka-GE"/>
        </w:rPr>
      </w:pPr>
    </w:p>
    <w:p w14:paraId="56E049CD" w14:textId="77777777" w:rsidR="007D260A" w:rsidRPr="007D260A" w:rsidRDefault="007D260A" w:rsidP="007D260A">
      <w:pPr>
        <w:jc w:val="center"/>
        <w:rPr>
          <w:rFonts w:ascii="Sylfaen" w:hAnsi="Sylfaen"/>
          <w:b/>
          <w:bCs/>
          <w:lang w:val="ka-GE"/>
        </w:rPr>
      </w:pPr>
    </w:p>
    <w:p w14:paraId="757C24CC" w14:textId="77777777" w:rsidR="007D260A" w:rsidRPr="007D260A" w:rsidRDefault="007D260A" w:rsidP="007D260A">
      <w:pPr>
        <w:jc w:val="center"/>
        <w:rPr>
          <w:rFonts w:ascii="Sylfaen" w:hAnsi="Sylfaen"/>
          <w:b/>
          <w:bCs/>
          <w:lang w:val="ka-GE"/>
        </w:rPr>
      </w:pPr>
      <w:r w:rsidRPr="007D260A">
        <w:rPr>
          <w:rFonts w:ascii="Sylfaen" w:hAnsi="Sylfaen"/>
          <w:b/>
          <w:bCs/>
          <w:lang w:val="ka-GE"/>
        </w:rPr>
        <w:t xml:space="preserve">3.3 მედიკამენტები გარეგნულად მსგავსი შეფუთვით - </w:t>
      </w:r>
      <w:r w:rsidRPr="007D260A">
        <w:rPr>
          <w:rFonts w:ascii="Sylfaen" w:hAnsi="Sylfaen"/>
          <w:bCs/>
          <w:lang w:val="ka-GE"/>
        </w:rPr>
        <w:t>აღინიშნეთ მწვანე სტიკერით</w:t>
      </w:r>
    </w:p>
    <w:p w14:paraId="369C9275" w14:textId="77777777" w:rsidR="007D260A" w:rsidRPr="007D260A" w:rsidRDefault="007D260A" w:rsidP="007D260A">
      <w:pPr>
        <w:jc w:val="both"/>
        <w:rPr>
          <w:rFonts w:ascii="Sylfaen" w:hAnsi="Sylfaen"/>
          <w:lang w:val="ka-GE"/>
        </w:rPr>
      </w:pPr>
    </w:p>
    <w:p w14:paraId="2FAB5F28" w14:textId="482E8062" w:rsidR="007D260A" w:rsidRPr="007D260A" w:rsidRDefault="007D260A" w:rsidP="007D260A">
      <w:pPr>
        <w:jc w:val="center"/>
        <w:rPr>
          <w:rFonts w:ascii="Sylfaen" w:hAnsi="Sylfaen"/>
        </w:rPr>
      </w:pPr>
      <w:r w:rsidRPr="007D260A">
        <w:rPr>
          <w:rFonts w:ascii="Sylfaen" w:hAnsi="Sylfaen"/>
          <w:noProof/>
          <w:lang w:val="ru-RU" w:eastAsia="ru-RU"/>
        </w:rPr>
        <w:lastRenderedPageBreak/>
        <w:drawing>
          <wp:inline distT="0" distB="0" distL="0" distR="0" wp14:anchorId="6D7BD7F2" wp14:editId="0A891670">
            <wp:extent cx="1600200" cy="1397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00200" cy="1397000"/>
                    </a:xfrm>
                    <a:prstGeom prst="rect">
                      <a:avLst/>
                    </a:prstGeom>
                    <a:noFill/>
                    <a:ln>
                      <a:noFill/>
                    </a:ln>
                  </pic:spPr>
                </pic:pic>
              </a:graphicData>
            </a:graphic>
          </wp:inline>
        </w:drawing>
      </w:r>
    </w:p>
    <w:p w14:paraId="5C6E5467" w14:textId="77777777" w:rsidR="007D260A" w:rsidRPr="007D260A" w:rsidRDefault="007D260A" w:rsidP="007D260A">
      <w:pPr>
        <w:jc w:val="both"/>
        <w:rPr>
          <w:rFonts w:ascii="Sylfaen" w:hAnsi="Sylfaen"/>
        </w:rPr>
      </w:pPr>
      <w:r w:rsidRPr="007D260A">
        <w:rPr>
          <w:rFonts w:ascii="Sylfaen" w:hAnsi="Sylfaen"/>
          <w:lang w:val="ka-GE"/>
        </w:rPr>
        <w:t xml:space="preserve">                      </w:t>
      </w:r>
    </w:p>
    <w:tbl>
      <w:tblPr>
        <w:tblW w:w="9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
        <w:gridCol w:w="3798"/>
        <w:gridCol w:w="496"/>
        <w:gridCol w:w="5050"/>
      </w:tblGrid>
      <w:tr w:rsidR="007D260A" w:rsidRPr="007D260A" w14:paraId="670C01CD" w14:textId="77777777" w:rsidTr="001406DC">
        <w:trPr>
          <w:trHeight w:val="316"/>
        </w:trPr>
        <w:tc>
          <w:tcPr>
            <w:tcW w:w="524" w:type="dxa"/>
            <w:shd w:val="clear" w:color="auto" w:fill="auto"/>
          </w:tcPr>
          <w:p w14:paraId="0FA8C937" w14:textId="77777777" w:rsidR="007D260A" w:rsidRPr="007D260A" w:rsidRDefault="007D260A" w:rsidP="001406DC">
            <w:pPr>
              <w:rPr>
                <w:rFonts w:ascii="Sylfaen" w:eastAsia="Calibri" w:hAnsi="Sylfaen"/>
              </w:rPr>
            </w:pPr>
            <w:r w:rsidRPr="007D260A">
              <w:rPr>
                <w:rFonts w:ascii="Sylfaen" w:eastAsia="Calibri" w:hAnsi="Sylfaen"/>
              </w:rPr>
              <w:t>1.</w:t>
            </w:r>
          </w:p>
        </w:tc>
        <w:tc>
          <w:tcPr>
            <w:tcW w:w="3798" w:type="dxa"/>
            <w:shd w:val="clear" w:color="auto" w:fill="auto"/>
          </w:tcPr>
          <w:p w14:paraId="593BF5A1" w14:textId="77777777" w:rsidR="007D260A" w:rsidRPr="007D260A" w:rsidRDefault="007D260A" w:rsidP="001406DC">
            <w:pPr>
              <w:rPr>
                <w:rFonts w:ascii="Sylfaen" w:eastAsia="Calibri" w:hAnsi="Sylfaen"/>
              </w:rPr>
            </w:pPr>
            <w:r w:rsidRPr="007D260A">
              <w:rPr>
                <w:rFonts w:ascii="Sylfaen" w:eastAsia="Calibri" w:hAnsi="Sylfaen"/>
              </w:rPr>
              <w:t xml:space="preserve">VIT-B1  </w:t>
            </w:r>
          </w:p>
        </w:tc>
        <w:tc>
          <w:tcPr>
            <w:tcW w:w="496" w:type="dxa"/>
            <w:shd w:val="clear" w:color="auto" w:fill="auto"/>
          </w:tcPr>
          <w:p w14:paraId="6C4B1999" w14:textId="77777777" w:rsidR="007D260A" w:rsidRPr="007D260A" w:rsidRDefault="007D260A" w:rsidP="001406DC">
            <w:pPr>
              <w:rPr>
                <w:rFonts w:ascii="Sylfaen" w:eastAsia="Calibri" w:hAnsi="Sylfaen"/>
              </w:rPr>
            </w:pPr>
            <w:r w:rsidRPr="007D260A">
              <w:rPr>
                <w:rFonts w:ascii="Sylfaen" w:eastAsia="Calibri" w:hAnsi="Sylfaen"/>
              </w:rPr>
              <w:t>14</w:t>
            </w:r>
          </w:p>
        </w:tc>
        <w:tc>
          <w:tcPr>
            <w:tcW w:w="5050" w:type="dxa"/>
            <w:shd w:val="clear" w:color="auto" w:fill="auto"/>
          </w:tcPr>
          <w:p w14:paraId="1821E2F1" w14:textId="77777777" w:rsidR="007D260A" w:rsidRPr="007D260A" w:rsidRDefault="007D260A" w:rsidP="001406DC">
            <w:pPr>
              <w:rPr>
                <w:rFonts w:ascii="Sylfaen" w:eastAsia="Calibri" w:hAnsi="Sylfaen"/>
              </w:rPr>
            </w:pPr>
            <w:r w:rsidRPr="007D260A">
              <w:rPr>
                <w:rFonts w:ascii="Sylfaen" w:eastAsia="Calibri" w:hAnsi="Sylfaen"/>
              </w:rPr>
              <w:t>VIT-B6</w:t>
            </w:r>
          </w:p>
        </w:tc>
      </w:tr>
      <w:tr w:rsidR="007D260A" w:rsidRPr="007D260A" w14:paraId="032F220C" w14:textId="77777777" w:rsidTr="001406DC">
        <w:trPr>
          <w:trHeight w:val="316"/>
        </w:trPr>
        <w:tc>
          <w:tcPr>
            <w:tcW w:w="524" w:type="dxa"/>
            <w:shd w:val="clear" w:color="auto" w:fill="auto"/>
          </w:tcPr>
          <w:p w14:paraId="52AE15E6" w14:textId="77777777" w:rsidR="007D260A" w:rsidRPr="007D260A" w:rsidRDefault="007D260A" w:rsidP="001406DC">
            <w:pPr>
              <w:rPr>
                <w:rFonts w:ascii="Sylfaen" w:eastAsia="Calibri" w:hAnsi="Sylfaen"/>
              </w:rPr>
            </w:pPr>
            <w:r w:rsidRPr="007D260A">
              <w:rPr>
                <w:rFonts w:ascii="Sylfaen" w:eastAsia="Calibri" w:hAnsi="Sylfaen"/>
              </w:rPr>
              <w:t>2.</w:t>
            </w:r>
          </w:p>
        </w:tc>
        <w:tc>
          <w:tcPr>
            <w:tcW w:w="3798" w:type="dxa"/>
            <w:shd w:val="clear" w:color="auto" w:fill="auto"/>
          </w:tcPr>
          <w:p w14:paraId="7B8AFF21" w14:textId="77777777" w:rsidR="007D260A" w:rsidRPr="007D260A" w:rsidRDefault="007D260A" w:rsidP="001406DC">
            <w:pPr>
              <w:rPr>
                <w:rFonts w:ascii="Sylfaen" w:eastAsia="Calibri" w:hAnsi="Sylfaen"/>
              </w:rPr>
            </w:pPr>
            <w:r w:rsidRPr="007D260A">
              <w:rPr>
                <w:rFonts w:ascii="Sylfaen" w:eastAsia="Calibri" w:hAnsi="Sylfaen"/>
              </w:rPr>
              <w:t>LIDOCAIN  2%</w:t>
            </w:r>
          </w:p>
        </w:tc>
        <w:tc>
          <w:tcPr>
            <w:tcW w:w="496" w:type="dxa"/>
            <w:shd w:val="clear" w:color="auto" w:fill="auto"/>
          </w:tcPr>
          <w:p w14:paraId="1E6A8861" w14:textId="77777777" w:rsidR="007D260A" w:rsidRPr="007D260A" w:rsidRDefault="007D260A" w:rsidP="001406DC">
            <w:pPr>
              <w:rPr>
                <w:rFonts w:ascii="Sylfaen" w:eastAsia="Calibri" w:hAnsi="Sylfaen"/>
              </w:rPr>
            </w:pPr>
            <w:r w:rsidRPr="007D260A">
              <w:rPr>
                <w:rFonts w:ascii="Sylfaen" w:eastAsia="Calibri" w:hAnsi="Sylfaen"/>
              </w:rPr>
              <w:t>15</w:t>
            </w:r>
          </w:p>
        </w:tc>
        <w:tc>
          <w:tcPr>
            <w:tcW w:w="5050" w:type="dxa"/>
            <w:shd w:val="clear" w:color="auto" w:fill="auto"/>
          </w:tcPr>
          <w:p w14:paraId="77FEC096" w14:textId="77777777" w:rsidR="007D260A" w:rsidRPr="007D260A" w:rsidRDefault="007D260A" w:rsidP="001406DC">
            <w:pPr>
              <w:rPr>
                <w:rFonts w:ascii="Sylfaen" w:eastAsia="Calibri" w:hAnsi="Sylfaen"/>
              </w:rPr>
            </w:pPr>
            <w:r w:rsidRPr="007D260A">
              <w:rPr>
                <w:rFonts w:ascii="Sylfaen" w:eastAsia="Calibri" w:hAnsi="Sylfaen"/>
              </w:rPr>
              <w:t>DIMEDROLI</w:t>
            </w:r>
          </w:p>
        </w:tc>
      </w:tr>
      <w:tr w:rsidR="007D260A" w:rsidRPr="007D260A" w14:paraId="5672B2BF" w14:textId="77777777" w:rsidTr="001406DC">
        <w:trPr>
          <w:trHeight w:val="316"/>
        </w:trPr>
        <w:tc>
          <w:tcPr>
            <w:tcW w:w="524" w:type="dxa"/>
            <w:shd w:val="clear" w:color="auto" w:fill="auto"/>
          </w:tcPr>
          <w:p w14:paraId="4239DB09" w14:textId="77777777" w:rsidR="007D260A" w:rsidRPr="007D260A" w:rsidRDefault="007D260A" w:rsidP="001406DC">
            <w:pPr>
              <w:rPr>
                <w:rFonts w:ascii="Sylfaen" w:eastAsia="Calibri" w:hAnsi="Sylfaen"/>
              </w:rPr>
            </w:pPr>
            <w:r w:rsidRPr="007D260A">
              <w:rPr>
                <w:rFonts w:ascii="Sylfaen" w:eastAsia="Calibri" w:hAnsi="Sylfaen"/>
              </w:rPr>
              <w:t>3.</w:t>
            </w:r>
          </w:p>
        </w:tc>
        <w:tc>
          <w:tcPr>
            <w:tcW w:w="3798" w:type="dxa"/>
            <w:shd w:val="clear" w:color="auto" w:fill="auto"/>
          </w:tcPr>
          <w:p w14:paraId="4094B659" w14:textId="77777777" w:rsidR="007D260A" w:rsidRPr="007D260A" w:rsidRDefault="007D260A" w:rsidP="001406DC">
            <w:pPr>
              <w:rPr>
                <w:rFonts w:ascii="Sylfaen" w:eastAsia="Calibri" w:hAnsi="Sylfaen"/>
              </w:rPr>
            </w:pPr>
            <w:r w:rsidRPr="007D260A">
              <w:rPr>
                <w:rFonts w:ascii="Sylfaen" w:eastAsia="Calibri" w:hAnsi="Sylfaen"/>
              </w:rPr>
              <w:t>MEZATONI</w:t>
            </w:r>
          </w:p>
        </w:tc>
        <w:tc>
          <w:tcPr>
            <w:tcW w:w="496" w:type="dxa"/>
            <w:shd w:val="clear" w:color="auto" w:fill="auto"/>
          </w:tcPr>
          <w:p w14:paraId="24244927" w14:textId="77777777" w:rsidR="007D260A" w:rsidRPr="007D260A" w:rsidRDefault="007D260A" w:rsidP="001406DC">
            <w:pPr>
              <w:rPr>
                <w:rFonts w:ascii="Sylfaen" w:eastAsia="Calibri" w:hAnsi="Sylfaen"/>
              </w:rPr>
            </w:pPr>
            <w:r w:rsidRPr="007D260A">
              <w:rPr>
                <w:rFonts w:ascii="Sylfaen" w:eastAsia="Calibri" w:hAnsi="Sylfaen"/>
              </w:rPr>
              <w:t>16</w:t>
            </w:r>
          </w:p>
        </w:tc>
        <w:tc>
          <w:tcPr>
            <w:tcW w:w="5050" w:type="dxa"/>
            <w:shd w:val="clear" w:color="auto" w:fill="auto"/>
          </w:tcPr>
          <w:p w14:paraId="1F172853" w14:textId="77777777" w:rsidR="007D260A" w:rsidRPr="007D260A" w:rsidRDefault="007D260A" w:rsidP="001406DC">
            <w:pPr>
              <w:rPr>
                <w:rFonts w:ascii="Sylfaen" w:eastAsia="Calibri" w:hAnsi="Sylfaen"/>
              </w:rPr>
            </w:pPr>
            <w:r w:rsidRPr="007D260A">
              <w:rPr>
                <w:rFonts w:ascii="Sylfaen" w:eastAsia="Calibri" w:hAnsi="Sylfaen"/>
              </w:rPr>
              <w:t>ATROPINI</w:t>
            </w:r>
          </w:p>
        </w:tc>
      </w:tr>
      <w:tr w:rsidR="007D260A" w:rsidRPr="007D260A" w14:paraId="01F2C90B" w14:textId="77777777" w:rsidTr="001406DC">
        <w:trPr>
          <w:trHeight w:val="89"/>
        </w:trPr>
        <w:tc>
          <w:tcPr>
            <w:tcW w:w="524" w:type="dxa"/>
            <w:shd w:val="clear" w:color="auto" w:fill="auto"/>
          </w:tcPr>
          <w:p w14:paraId="094024E1" w14:textId="77777777" w:rsidR="007D260A" w:rsidRPr="007D260A" w:rsidRDefault="007D260A" w:rsidP="001406DC">
            <w:pPr>
              <w:rPr>
                <w:rFonts w:ascii="Sylfaen" w:eastAsia="Calibri" w:hAnsi="Sylfaen"/>
              </w:rPr>
            </w:pPr>
            <w:r w:rsidRPr="007D260A">
              <w:rPr>
                <w:rFonts w:ascii="Sylfaen" w:eastAsia="Calibri" w:hAnsi="Sylfaen"/>
              </w:rPr>
              <w:t>4.</w:t>
            </w:r>
          </w:p>
        </w:tc>
        <w:tc>
          <w:tcPr>
            <w:tcW w:w="3798" w:type="dxa"/>
            <w:shd w:val="clear" w:color="auto" w:fill="auto"/>
          </w:tcPr>
          <w:p w14:paraId="7CD376E5" w14:textId="77777777" w:rsidR="007D260A" w:rsidRPr="007D260A" w:rsidRDefault="007D260A" w:rsidP="001406DC">
            <w:pPr>
              <w:rPr>
                <w:rFonts w:ascii="Sylfaen" w:eastAsia="Calibri" w:hAnsi="Sylfaen"/>
              </w:rPr>
            </w:pPr>
            <w:r w:rsidRPr="007D260A">
              <w:rPr>
                <w:rFonts w:ascii="Sylfaen" w:eastAsia="Calibri" w:hAnsi="Sylfaen"/>
              </w:rPr>
              <w:t>BERODUALI</w:t>
            </w:r>
          </w:p>
        </w:tc>
        <w:tc>
          <w:tcPr>
            <w:tcW w:w="496" w:type="dxa"/>
            <w:shd w:val="clear" w:color="auto" w:fill="auto"/>
          </w:tcPr>
          <w:p w14:paraId="57852102" w14:textId="77777777" w:rsidR="007D260A" w:rsidRPr="007D260A" w:rsidRDefault="007D260A" w:rsidP="001406DC">
            <w:pPr>
              <w:rPr>
                <w:rFonts w:ascii="Sylfaen" w:eastAsia="Calibri" w:hAnsi="Sylfaen"/>
              </w:rPr>
            </w:pPr>
            <w:r w:rsidRPr="007D260A">
              <w:rPr>
                <w:rFonts w:ascii="Sylfaen" w:eastAsia="Calibri" w:hAnsi="Sylfaen"/>
              </w:rPr>
              <w:t>17</w:t>
            </w:r>
          </w:p>
        </w:tc>
        <w:tc>
          <w:tcPr>
            <w:tcW w:w="5050" w:type="dxa"/>
            <w:shd w:val="clear" w:color="auto" w:fill="auto"/>
          </w:tcPr>
          <w:p w14:paraId="29502045" w14:textId="77777777" w:rsidR="007D260A" w:rsidRPr="007D260A" w:rsidRDefault="007D260A" w:rsidP="001406DC">
            <w:pPr>
              <w:rPr>
                <w:rFonts w:ascii="Sylfaen" w:eastAsia="Calibri" w:hAnsi="Sylfaen"/>
              </w:rPr>
            </w:pPr>
            <w:r w:rsidRPr="007D260A">
              <w:rPr>
                <w:rFonts w:ascii="Sylfaen" w:eastAsia="Calibri" w:hAnsi="Sylfaen"/>
              </w:rPr>
              <w:t>ATROVENTI</w:t>
            </w:r>
          </w:p>
        </w:tc>
      </w:tr>
      <w:tr w:rsidR="007D260A" w:rsidRPr="007D260A" w14:paraId="6EC1470A" w14:textId="77777777" w:rsidTr="001406DC">
        <w:trPr>
          <w:trHeight w:val="316"/>
        </w:trPr>
        <w:tc>
          <w:tcPr>
            <w:tcW w:w="524" w:type="dxa"/>
            <w:shd w:val="clear" w:color="auto" w:fill="auto"/>
          </w:tcPr>
          <w:p w14:paraId="5A175388" w14:textId="77777777" w:rsidR="007D260A" w:rsidRPr="007D260A" w:rsidRDefault="007D260A" w:rsidP="001406DC">
            <w:pPr>
              <w:rPr>
                <w:rFonts w:ascii="Sylfaen" w:eastAsia="Calibri" w:hAnsi="Sylfaen"/>
              </w:rPr>
            </w:pPr>
            <w:r w:rsidRPr="007D260A">
              <w:rPr>
                <w:rFonts w:ascii="Sylfaen" w:eastAsia="Calibri" w:hAnsi="Sylfaen"/>
              </w:rPr>
              <w:t>5.</w:t>
            </w:r>
          </w:p>
        </w:tc>
        <w:tc>
          <w:tcPr>
            <w:tcW w:w="3798" w:type="dxa"/>
            <w:shd w:val="clear" w:color="auto" w:fill="auto"/>
          </w:tcPr>
          <w:p w14:paraId="4BEC6C83" w14:textId="77777777" w:rsidR="007D260A" w:rsidRPr="007D260A" w:rsidRDefault="007D260A" w:rsidP="001406DC">
            <w:pPr>
              <w:rPr>
                <w:rFonts w:ascii="Sylfaen" w:eastAsia="Calibri" w:hAnsi="Sylfaen"/>
              </w:rPr>
            </w:pPr>
            <w:r w:rsidRPr="007D260A">
              <w:rPr>
                <w:rFonts w:ascii="Sylfaen" w:eastAsia="Calibri" w:hAnsi="Sylfaen"/>
              </w:rPr>
              <w:t>ADRENALINI 0.18%</w:t>
            </w:r>
          </w:p>
        </w:tc>
        <w:tc>
          <w:tcPr>
            <w:tcW w:w="496" w:type="dxa"/>
            <w:shd w:val="clear" w:color="auto" w:fill="auto"/>
          </w:tcPr>
          <w:p w14:paraId="480BC1D8" w14:textId="77777777" w:rsidR="007D260A" w:rsidRPr="007D260A" w:rsidRDefault="007D260A" w:rsidP="001406DC">
            <w:pPr>
              <w:rPr>
                <w:rFonts w:ascii="Sylfaen" w:eastAsia="Calibri" w:hAnsi="Sylfaen"/>
              </w:rPr>
            </w:pPr>
            <w:r w:rsidRPr="007D260A">
              <w:rPr>
                <w:rFonts w:ascii="Sylfaen" w:eastAsia="Calibri" w:hAnsi="Sylfaen"/>
              </w:rPr>
              <w:t>18</w:t>
            </w:r>
          </w:p>
        </w:tc>
        <w:tc>
          <w:tcPr>
            <w:tcW w:w="5050" w:type="dxa"/>
            <w:shd w:val="clear" w:color="auto" w:fill="auto"/>
          </w:tcPr>
          <w:p w14:paraId="061856A9" w14:textId="77777777" w:rsidR="007D260A" w:rsidRPr="007D260A" w:rsidRDefault="007D260A" w:rsidP="001406DC">
            <w:pPr>
              <w:rPr>
                <w:rFonts w:ascii="Sylfaen" w:eastAsia="Calibri" w:hAnsi="Sylfaen"/>
              </w:rPr>
            </w:pPr>
            <w:r w:rsidRPr="007D260A">
              <w:rPr>
                <w:rFonts w:ascii="Sylfaen" w:eastAsia="Calibri" w:hAnsi="Sylfaen"/>
              </w:rPr>
              <w:t>ATF 10MG/ML</w:t>
            </w:r>
          </w:p>
        </w:tc>
      </w:tr>
      <w:tr w:rsidR="007D260A" w:rsidRPr="007D260A" w14:paraId="7A505FF1" w14:textId="77777777" w:rsidTr="001406DC">
        <w:trPr>
          <w:trHeight w:val="316"/>
        </w:trPr>
        <w:tc>
          <w:tcPr>
            <w:tcW w:w="524" w:type="dxa"/>
            <w:shd w:val="clear" w:color="auto" w:fill="auto"/>
          </w:tcPr>
          <w:p w14:paraId="07CF4CF0" w14:textId="77777777" w:rsidR="007D260A" w:rsidRPr="007D260A" w:rsidRDefault="007D260A" w:rsidP="001406DC">
            <w:pPr>
              <w:rPr>
                <w:rFonts w:ascii="Sylfaen" w:eastAsia="Calibri" w:hAnsi="Sylfaen"/>
              </w:rPr>
            </w:pPr>
            <w:r w:rsidRPr="007D260A">
              <w:rPr>
                <w:rFonts w:ascii="Sylfaen" w:eastAsia="Calibri" w:hAnsi="Sylfaen"/>
              </w:rPr>
              <w:t>6.</w:t>
            </w:r>
          </w:p>
        </w:tc>
        <w:tc>
          <w:tcPr>
            <w:tcW w:w="3798" w:type="dxa"/>
            <w:shd w:val="clear" w:color="auto" w:fill="auto"/>
          </w:tcPr>
          <w:p w14:paraId="36C741DE" w14:textId="77777777" w:rsidR="007D260A" w:rsidRPr="007D260A" w:rsidRDefault="007D260A" w:rsidP="001406DC">
            <w:pPr>
              <w:rPr>
                <w:rFonts w:ascii="Sylfaen" w:eastAsia="Calibri" w:hAnsi="Sylfaen"/>
              </w:rPr>
            </w:pPr>
            <w:r w:rsidRPr="007D260A">
              <w:rPr>
                <w:rFonts w:ascii="Sylfaen" w:eastAsia="Calibri" w:hAnsi="Sylfaen"/>
              </w:rPr>
              <w:t>KALCI GLUKONATI 10%</w:t>
            </w:r>
          </w:p>
        </w:tc>
        <w:tc>
          <w:tcPr>
            <w:tcW w:w="496" w:type="dxa"/>
            <w:shd w:val="clear" w:color="auto" w:fill="auto"/>
          </w:tcPr>
          <w:p w14:paraId="1536C1B6" w14:textId="77777777" w:rsidR="007D260A" w:rsidRPr="007D260A" w:rsidRDefault="007D260A" w:rsidP="001406DC">
            <w:pPr>
              <w:rPr>
                <w:rFonts w:ascii="Sylfaen" w:eastAsia="Calibri" w:hAnsi="Sylfaen"/>
              </w:rPr>
            </w:pPr>
            <w:r w:rsidRPr="007D260A">
              <w:rPr>
                <w:rFonts w:ascii="Sylfaen" w:eastAsia="Calibri" w:hAnsi="Sylfaen"/>
              </w:rPr>
              <w:t>19</w:t>
            </w:r>
          </w:p>
        </w:tc>
        <w:tc>
          <w:tcPr>
            <w:tcW w:w="5050" w:type="dxa"/>
            <w:shd w:val="clear" w:color="auto" w:fill="auto"/>
          </w:tcPr>
          <w:p w14:paraId="70B21158" w14:textId="77777777" w:rsidR="007D260A" w:rsidRPr="007D260A" w:rsidRDefault="007D260A" w:rsidP="001406DC">
            <w:pPr>
              <w:rPr>
                <w:rFonts w:ascii="Sylfaen" w:eastAsia="Calibri" w:hAnsi="Sylfaen"/>
              </w:rPr>
            </w:pPr>
            <w:r w:rsidRPr="007D260A">
              <w:rPr>
                <w:rFonts w:ascii="Sylfaen" w:eastAsia="Calibri" w:hAnsi="Sylfaen"/>
              </w:rPr>
              <w:t>MAGNIUMI SULFATI  25%</w:t>
            </w:r>
          </w:p>
        </w:tc>
      </w:tr>
      <w:tr w:rsidR="007D260A" w:rsidRPr="007D260A" w14:paraId="0670EC60" w14:textId="77777777" w:rsidTr="001406DC">
        <w:trPr>
          <w:trHeight w:val="316"/>
        </w:trPr>
        <w:tc>
          <w:tcPr>
            <w:tcW w:w="524" w:type="dxa"/>
            <w:shd w:val="clear" w:color="auto" w:fill="auto"/>
          </w:tcPr>
          <w:p w14:paraId="787D8DDE" w14:textId="77777777" w:rsidR="007D260A" w:rsidRPr="007D260A" w:rsidRDefault="007D260A" w:rsidP="001406DC">
            <w:pPr>
              <w:rPr>
                <w:rFonts w:ascii="Sylfaen" w:eastAsia="Calibri" w:hAnsi="Sylfaen"/>
              </w:rPr>
            </w:pPr>
            <w:r w:rsidRPr="007D260A">
              <w:rPr>
                <w:rFonts w:ascii="Sylfaen" w:eastAsia="Calibri" w:hAnsi="Sylfaen"/>
              </w:rPr>
              <w:t>7.</w:t>
            </w:r>
          </w:p>
        </w:tc>
        <w:tc>
          <w:tcPr>
            <w:tcW w:w="3798" w:type="dxa"/>
            <w:shd w:val="clear" w:color="auto" w:fill="auto"/>
          </w:tcPr>
          <w:p w14:paraId="03B87E74" w14:textId="77777777" w:rsidR="007D260A" w:rsidRPr="007D260A" w:rsidRDefault="007D260A" w:rsidP="001406DC">
            <w:pPr>
              <w:rPr>
                <w:rFonts w:ascii="Sylfaen" w:eastAsia="Calibri" w:hAnsi="Sylfaen"/>
              </w:rPr>
            </w:pPr>
            <w:r w:rsidRPr="007D260A">
              <w:rPr>
                <w:rFonts w:ascii="Sylfaen" w:eastAsia="Calibri" w:hAnsi="Sylfaen"/>
              </w:rPr>
              <w:t>GLUKOZA    5%</w:t>
            </w:r>
          </w:p>
        </w:tc>
        <w:tc>
          <w:tcPr>
            <w:tcW w:w="496" w:type="dxa"/>
            <w:shd w:val="clear" w:color="auto" w:fill="auto"/>
          </w:tcPr>
          <w:p w14:paraId="57D7E4E8" w14:textId="77777777" w:rsidR="007D260A" w:rsidRPr="007D260A" w:rsidRDefault="007D260A" w:rsidP="001406DC">
            <w:pPr>
              <w:rPr>
                <w:rFonts w:ascii="Sylfaen" w:eastAsia="Calibri" w:hAnsi="Sylfaen"/>
              </w:rPr>
            </w:pPr>
            <w:r w:rsidRPr="007D260A">
              <w:rPr>
                <w:rFonts w:ascii="Sylfaen" w:eastAsia="Calibri" w:hAnsi="Sylfaen"/>
              </w:rPr>
              <w:t>20</w:t>
            </w:r>
          </w:p>
        </w:tc>
        <w:tc>
          <w:tcPr>
            <w:tcW w:w="5050" w:type="dxa"/>
            <w:shd w:val="clear" w:color="auto" w:fill="auto"/>
          </w:tcPr>
          <w:p w14:paraId="10757E09" w14:textId="77777777" w:rsidR="007D260A" w:rsidRPr="007D260A" w:rsidRDefault="007D260A" w:rsidP="001406DC">
            <w:pPr>
              <w:rPr>
                <w:rFonts w:ascii="Sylfaen" w:eastAsia="Calibri" w:hAnsi="Sylfaen"/>
              </w:rPr>
            </w:pPr>
            <w:r w:rsidRPr="007D260A">
              <w:rPr>
                <w:rFonts w:ascii="Sylfaen" w:eastAsia="Calibri" w:hAnsi="Sylfaen"/>
              </w:rPr>
              <w:t>GLUKOZA  10%</w:t>
            </w:r>
          </w:p>
        </w:tc>
      </w:tr>
      <w:tr w:rsidR="007D260A" w:rsidRPr="007D260A" w14:paraId="24087593" w14:textId="77777777" w:rsidTr="001406DC">
        <w:trPr>
          <w:trHeight w:val="316"/>
        </w:trPr>
        <w:tc>
          <w:tcPr>
            <w:tcW w:w="524" w:type="dxa"/>
            <w:shd w:val="clear" w:color="auto" w:fill="auto"/>
          </w:tcPr>
          <w:p w14:paraId="3528CED5" w14:textId="77777777" w:rsidR="007D260A" w:rsidRPr="007D260A" w:rsidRDefault="007D260A" w:rsidP="001406DC">
            <w:pPr>
              <w:rPr>
                <w:rFonts w:ascii="Sylfaen" w:eastAsia="Calibri" w:hAnsi="Sylfaen"/>
              </w:rPr>
            </w:pPr>
            <w:r w:rsidRPr="007D260A">
              <w:rPr>
                <w:rFonts w:ascii="Sylfaen" w:eastAsia="Calibri" w:hAnsi="Sylfaen"/>
              </w:rPr>
              <w:t>8.</w:t>
            </w:r>
          </w:p>
        </w:tc>
        <w:tc>
          <w:tcPr>
            <w:tcW w:w="3798" w:type="dxa"/>
            <w:shd w:val="clear" w:color="auto" w:fill="auto"/>
          </w:tcPr>
          <w:p w14:paraId="79937E71" w14:textId="77777777" w:rsidR="007D260A" w:rsidRPr="007D260A" w:rsidRDefault="007D260A" w:rsidP="001406DC">
            <w:pPr>
              <w:rPr>
                <w:rFonts w:ascii="Sylfaen" w:eastAsia="Calibri" w:hAnsi="Sylfaen"/>
              </w:rPr>
            </w:pPr>
            <w:r w:rsidRPr="007D260A">
              <w:rPr>
                <w:rFonts w:ascii="Sylfaen" w:eastAsia="Calibri" w:hAnsi="Sylfaen"/>
              </w:rPr>
              <w:t xml:space="preserve">RINGERI </w:t>
            </w:r>
          </w:p>
        </w:tc>
        <w:tc>
          <w:tcPr>
            <w:tcW w:w="496" w:type="dxa"/>
            <w:shd w:val="clear" w:color="auto" w:fill="auto"/>
          </w:tcPr>
          <w:p w14:paraId="2A66B6AE" w14:textId="77777777" w:rsidR="007D260A" w:rsidRPr="007D260A" w:rsidRDefault="007D260A" w:rsidP="001406DC">
            <w:pPr>
              <w:rPr>
                <w:rFonts w:ascii="Sylfaen" w:eastAsia="Calibri" w:hAnsi="Sylfaen"/>
              </w:rPr>
            </w:pPr>
            <w:r w:rsidRPr="007D260A">
              <w:rPr>
                <w:rFonts w:ascii="Sylfaen" w:eastAsia="Calibri" w:hAnsi="Sylfaen"/>
              </w:rPr>
              <w:t>21</w:t>
            </w:r>
          </w:p>
        </w:tc>
        <w:tc>
          <w:tcPr>
            <w:tcW w:w="5050" w:type="dxa"/>
            <w:shd w:val="clear" w:color="auto" w:fill="auto"/>
          </w:tcPr>
          <w:p w14:paraId="417AEDFA" w14:textId="77777777" w:rsidR="007D260A" w:rsidRPr="007D260A" w:rsidRDefault="007D260A" w:rsidP="001406DC">
            <w:pPr>
              <w:rPr>
                <w:rFonts w:ascii="Sylfaen" w:eastAsia="Calibri" w:hAnsi="Sylfaen"/>
              </w:rPr>
            </w:pPr>
            <w:r w:rsidRPr="007D260A">
              <w:rPr>
                <w:rFonts w:ascii="Sylfaen" w:eastAsia="Calibri" w:hAnsi="Sylfaen"/>
              </w:rPr>
              <w:t>NACL 0.9%</w:t>
            </w:r>
          </w:p>
        </w:tc>
      </w:tr>
      <w:tr w:rsidR="007D260A" w:rsidRPr="007D260A" w14:paraId="18225076" w14:textId="77777777" w:rsidTr="001406DC">
        <w:trPr>
          <w:trHeight w:val="325"/>
        </w:trPr>
        <w:tc>
          <w:tcPr>
            <w:tcW w:w="524" w:type="dxa"/>
            <w:shd w:val="clear" w:color="auto" w:fill="auto"/>
          </w:tcPr>
          <w:p w14:paraId="73935580" w14:textId="77777777" w:rsidR="007D260A" w:rsidRPr="007D260A" w:rsidRDefault="007D260A" w:rsidP="001406DC">
            <w:pPr>
              <w:rPr>
                <w:rFonts w:ascii="Sylfaen" w:eastAsia="Calibri" w:hAnsi="Sylfaen"/>
              </w:rPr>
            </w:pPr>
            <w:r w:rsidRPr="007D260A">
              <w:rPr>
                <w:rFonts w:ascii="Sylfaen" w:eastAsia="Calibri" w:hAnsi="Sylfaen"/>
              </w:rPr>
              <w:t>9.</w:t>
            </w:r>
          </w:p>
        </w:tc>
        <w:tc>
          <w:tcPr>
            <w:tcW w:w="3798" w:type="dxa"/>
            <w:shd w:val="clear" w:color="auto" w:fill="auto"/>
          </w:tcPr>
          <w:p w14:paraId="76440C2D" w14:textId="77777777" w:rsidR="007D260A" w:rsidRPr="007D260A" w:rsidRDefault="007D260A" w:rsidP="001406DC">
            <w:pPr>
              <w:rPr>
                <w:rFonts w:ascii="Sylfaen" w:eastAsia="Calibri" w:hAnsi="Sylfaen"/>
              </w:rPr>
            </w:pPr>
            <w:r w:rsidRPr="007D260A">
              <w:rPr>
                <w:rFonts w:ascii="Sylfaen" w:eastAsia="Calibri" w:hAnsi="Sylfaen"/>
              </w:rPr>
              <w:t xml:space="preserve">FUROSEMIDI </w:t>
            </w:r>
          </w:p>
        </w:tc>
        <w:tc>
          <w:tcPr>
            <w:tcW w:w="496" w:type="dxa"/>
            <w:shd w:val="clear" w:color="auto" w:fill="auto"/>
          </w:tcPr>
          <w:p w14:paraId="2B942424" w14:textId="77777777" w:rsidR="007D260A" w:rsidRPr="007D260A" w:rsidRDefault="007D260A" w:rsidP="001406DC">
            <w:pPr>
              <w:rPr>
                <w:rFonts w:ascii="Sylfaen" w:eastAsia="Calibri" w:hAnsi="Sylfaen"/>
              </w:rPr>
            </w:pPr>
            <w:r w:rsidRPr="007D260A">
              <w:rPr>
                <w:rFonts w:ascii="Sylfaen" w:eastAsia="Calibri" w:hAnsi="Sylfaen"/>
              </w:rPr>
              <w:t>22</w:t>
            </w:r>
          </w:p>
        </w:tc>
        <w:tc>
          <w:tcPr>
            <w:tcW w:w="5050" w:type="dxa"/>
            <w:shd w:val="clear" w:color="auto" w:fill="auto"/>
          </w:tcPr>
          <w:p w14:paraId="6D3B546A" w14:textId="77777777" w:rsidR="007D260A" w:rsidRPr="007D260A" w:rsidRDefault="007D260A" w:rsidP="001406DC">
            <w:pPr>
              <w:rPr>
                <w:rFonts w:ascii="Sylfaen" w:eastAsia="Calibri" w:hAnsi="Sylfaen"/>
              </w:rPr>
            </w:pPr>
            <w:r w:rsidRPr="007D260A">
              <w:rPr>
                <w:rFonts w:ascii="Sylfaen" w:eastAsia="Calibri" w:hAnsi="Sylfaen"/>
              </w:rPr>
              <w:t>GENTAMICINI</w:t>
            </w:r>
          </w:p>
        </w:tc>
      </w:tr>
      <w:tr w:rsidR="007D260A" w:rsidRPr="007D260A" w14:paraId="698476AC" w14:textId="77777777" w:rsidTr="001406DC">
        <w:trPr>
          <w:trHeight w:val="316"/>
        </w:trPr>
        <w:tc>
          <w:tcPr>
            <w:tcW w:w="524" w:type="dxa"/>
            <w:shd w:val="clear" w:color="auto" w:fill="auto"/>
          </w:tcPr>
          <w:p w14:paraId="77756C58" w14:textId="77777777" w:rsidR="007D260A" w:rsidRPr="007D260A" w:rsidRDefault="007D260A" w:rsidP="001406DC">
            <w:pPr>
              <w:rPr>
                <w:rFonts w:ascii="Sylfaen" w:eastAsia="Calibri" w:hAnsi="Sylfaen"/>
              </w:rPr>
            </w:pPr>
            <w:r w:rsidRPr="007D260A">
              <w:rPr>
                <w:rFonts w:ascii="Sylfaen" w:eastAsia="Calibri" w:hAnsi="Sylfaen"/>
              </w:rPr>
              <w:t>10.</w:t>
            </w:r>
          </w:p>
        </w:tc>
        <w:tc>
          <w:tcPr>
            <w:tcW w:w="3798" w:type="dxa"/>
            <w:shd w:val="clear" w:color="auto" w:fill="auto"/>
          </w:tcPr>
          <w:p w14:paraId="6ECA75FC" w14:textId="77777777" w:rsidR="007D260A" w:rsidRPr="007D260A" w:rsidRDefault="007D260A" w:rsidP="001406DC">
            <w:pPr>
              <w:rPr>
                <w:rFonts w:ascii="Sylfaen" w:eastAsia="Calibri" w:hAnsi="Sylfaen"/>
              </w:rPr>
            </w:pPr>
            <w:r w:rsidRPr="007D260A">
              <w:rPr>
                <w:rFonts w:ascii="Sylfaen" w:eastAsia="Calibri" w:hAnsi="Sylfaen"/>
              </w:rPr>
              <w:t>CEFTA</w:t>
            </w:r>
          </w:p>
        </w:tc>
        <w:tc>
          <w:tcPr>
            <w:tcW w:w="496" w:type="dxa"/>
            <w:shd w:val="clear" w:color="auto" w:fill="auto"/>
          </w:tcPr>
          <w:p w14:paraId="681D34DD" w14:textId="77777777" w:rsidR="007D260A" w:rsidRPr="007D260A" w:rsidRDefault="007D260A" w:rsidP="001406DC">
            <w:pPr>
              <w:rPr>
                <w:rFonts w:ascii="Sylfaen" w:eastAsia="Calibri" w:hAnsi="Sylfaen"/>
              </w:rPr>
            </w:pPr>
            <w:r w:rsidRPr="007D260A">
              <w:rPr>
                <w:rFonts w:ascii="Sylfaen" w:eastAsia="Calibri" w:hAnsi="Sylfaen"/>
              </w:rPr>
              <w:t>23</w:t>
            </w:r>
          </w:p>
        </w:tc>
        <w:tc>
          <w:tcPr>
            <w:tcW w:w="5050" w:type="dxa"/>
            <w:shd w:val="clear" w:color="auto" w:fill="auto"/>
          </w:tcPr>
          <w:p w14:paraId="4381E6EA" w14:textId="77777777" w:rsidR="007D260A" w:rsidRPr="007D260A" w:rsidRDefault="007D260A" w:rsidP="001406DC">
            <w:pPr>
              <w:rPr>
                <w:rFonts w:ascii="Sylfaen" w:eastAsia="Calibri" w:hAnsi="Sylfaen"/>
              </w:rPr>
            </w:pPr>
            <w:r w:rsidRPr="007D260A">
              <w:rPr>
                <w:rFonts w:ascii="Sylfaen" w:eastAsia="Calibri" w:hAnsi="Sylfaen"/>
              </w:rPr>
              <w:t>CEFTUROQSINI</w:t>
            </w:r>
          </w:p>
        </w:tc>
      </w:tr>
      <w:tr w:rsidR="007D260A" w:rsidRPr="007D260A" w14:paraId="5EA79D9C" w14:textId="77777777" w:rsidTr="001406DC">
        <w:trPr>
          <w:trHeight w:val="316"/>
        </w:trPr>
        <w:tc>
          <w:tcPr>
            <w:tcW w:w="524" w:type="dxa"/>
            <w:shd w:val="clear" w:color="auto" w:fill="auto"/>
          </w:tcPr>
          <w:p w14:paraId="19C99242" w14:textId="77777777" w:rsidR="007D260A" w:rsidRPr="007D260A" w:rsidRDefault="007D260A" w:rsidP="001406DC">
            <w:pPr>
              <w:rPr>
                <w:rFonts w:ascii="Sylfaen" w:eastAsia="Calibri" w:hAnsi="Sylfaen"/>
              </w:rPr>
            </w:pPr>
            <w:r w:rsidRPr="007D260A">
              <w:rPr>
                <w:rFonts w:ascii="Sylfaen" w:eastAsia="Calibri" w:hAnsi="Sylfaen"/>
              </w:rPr>
              <w:t>11.</w:t>
            </w:r>
          </w:p>
        </w:tc>
        <w:tc>
          <w:tcPr>
            <w:tcW w:w="3798" w:type="dxa"/>
            <w:shd w:val="clear" w:color="auto" w:fill="auto"/>
          </w:tcPr>
          <w:p w14:paraId="64FCA56C" w14:textId="77777777" w:rsidR="007D260A" w:rsidRPr="007D260A" w:rsidRDefault="007D260A" w:rsidP="001406DC">
            <w:pPr>
              <w:rPr>
                <w:rFonts w:ascii="Sylfaen" w:eastAsia="Calibri" w:hAnsi="Sylfaen"/>
              </w:rPr>
            </w:pPr>
            <w:r w:rsidRPr="007D260A">
              <w:rPr>
                <w:rFonts w:ascii="Sylfaen" w:eastAsia="Calibri" w:hAnsi="Sylfaen"/>
              </w:rPr>
              <w:t>METOKLORPROMIDI</w:t>
            </w:r>
          </w:p>
        </w:tc>
        <w:tc>
          <w:tcPr>
            <w:tcW w:w="496" w:type="dxa"/>
            <w:shd w:val="clear" w:color="auto" w:fill="auto"/>
          </w:tcPr>
          <w:p w14:paraId="4B6309F5" w14:textId="77777777" w:rsidR="007D260A" w:rsidRPr="007D260A" w:rsidRDefault="007D260A" w:rsidP="001406DC">
            <w:pPr>
              <w:rPr>
                <w:rFonts w:ascii="Sylfaen" w:eastAsia="Calibri" w:hAnsi="Sylfaen"/>
              </w:rPr>
            </w:pPr>
            <w:r w:rsidRPr="007D260A">
              <w:rPr>
                <w:rFonts w:ascii="Sylfaen" w:eastAsia="Calibri" w:hAnsi="Sylfaen"/>
              </w:rPr>
              <w:t>24</w:t>
            </w:r>
          </w:p>
        </w:tc>
        <w:tc>
          <w:tcPr>
            <w:tcW w:w="5050" w:type="dxa"/>
            <w:shd w:val="clear" w:color="auto" w:fill="auto"/>
          </w:tcPr>
          <w:p w14:paraId="3181E129" w14:textId="77777777" w:rsidR="007D260A" w:rsidRPr="007D260A" w:rsidRDefault="007D260A" w:rsidP="001406DC">
            <w:pPr>
              <w:rPr>
                <w:rFonts w:ascii="Sylfaen" w:eastAsia="Calibri" w:hAnsi="Sylfaen"/>
              </w:rPr>
            </w:pPr>
            <w:r w:rsidRPr="007D260A">
              <w:rPr>
                <w:rFonts w:ascii="Sylfaen" w:eastAsia="Calibri" w:hAnsi="Sylfaen"/>
              </w:rPr>
              <w:t>DOTAVERINI</w:t>
            </w:r>
          </w:p>
        </w:tc>
      </w:tr>
      <w:tr w:rsidR="007D260A" w:rsidRPr="007D260A" w14:paraId="51B5C1A9" w14:textId="77777777" w:rsidTr="001406DC">
        <w:trPr>
          <w:trHeight w:val="316"/>
        </w:trPr>
        <w:tc>
          <w:tcPr>
            <w:tcW w:w="524" w:type="dxa"/>
            <w:shd w:val="clear" w:color="auto" w:fill="auto"/>
          </w:tcPr>
          <w:p w14:paraId="5F5660F5" w14:textId="77777777" w:rsidR="007D260A" w:rsidRPr="007D260A" w:rsidRDefault="007D260A" w:rsidP="001406DC">
            <w:pPr>
              <w:rPr>
                <w:rFonts w:ascii="Sylfaen" w:eastAsia="Calibri" w:hAnsi="Sylfaen"/>
              </w:rPr>
            </w:pPr>
            <w:r w:rsidRPr="007D260A">
              <w:rPr>
                <w:rFonts w:ascii="Sylfaen" w:eastAsia="Calibri" w:hAnsi="Sylfaen"/>
              </w:rPr>
              <w:t>12.</w:t>
            </w:r>
          </w:p>
        </w:tc>
        <w:tc>
          <w:tcPr>
            <w:tcW w:w="3798" w:type="dxa"/>
            <w:shd w:val="clear" w:color="auto" w:fill="auto"/>
          </w:tcPr>
          <w:p w14:paraId="0FD27771" w14:textId="77777777" w:rsidR="007D260A" w:rsidRPr="007D260A" w:rsidRDefault="007D260A" w:rsidP="001406DC">
            <w:pPr>
              <w:rPr>
                <w:rFonts w:ascii="Sylfaen" w:eastAsia="Calibri" w:hAnsi="Sylfaen"/>
              </w:rPr>
            </w:pPr>
            <w:r w:rsidRPr="007D260A">
              <w:rPr>
                <w:rFonts w:ascii="Sylfaen" w:eastAsia="Calibri" w:hAnsi="Sylfaen"/>
              </w:rPr>
              <w:t>DEQSAMETAZONI</w:t>
            </w:r>
          </w:p>
        </w:tc>
        <w:tc>
          <w:tcPr>
            <w:tcW w:w="496" w:type="dxa"/>
            <w:shd w:val="clear" w:color="auto" w:fill="auto"/>
          </w:tcPr>
          <w:p w14:paraId="183CD4C3" w14:textId="77777777" w:rsidR="007D260A" w:rsidRPr="007D260A" w:rsidRDefault="007D260A" w:rsidP="001406DC">
            <w:pPr>
              <w:rPr>
                <w:rFonts w:ascii="Sylfaen" w:eastAsia="Calibri" w:hAnsi="Sylfaen"/>
              </w:rPr>
            </w:pPr>
            <w:r w:rsidRPr="007D260A">
              <w:rPr>
                <w:rFonts w:ascii="Sylfaen" w:eastAsia="Calibri" w:hAnsi="Sylfaen"/>
              </w:rPr>
              <w:t>25</w:t>
            </w:r>
          </w:p>
        </w:tc>
        <w:tc>
          <w:tcPr>
            <w:tcW w:w="5050" w:type="dxa"/>
            <w:shd w:val="clear" w:color="auto" w:fill="auto"/>
          </w:tcPr>
          <w:p w14:paraId="70BB04D8" w14:textId="77777777" w:rsidR="007D260A" w:rsidRPr="007D260A" w:rsidRDefault="007D260A" w:rsidP="001406DC">
            <w:pPr>
              <w:rPr>
                <w:rFonts w:ascii="Sylfaen" w:eastAsia="Calibri" w:hAnsi="Sylfaen"/>
              </w:rPr>
            </w:pPr>
            <w:r w:rsidRPr="007D260A">
              <w:rPr>
                <w:rFonts w:ascii="Sylfaen" w:eastAsia="Calibri" w:hAnsi="Sylfaen"/>
              </w:rPr>
              <w:t>VIKASOLI</w:t>
            </w:r>
          </w:p>
        </w:tc>
      </w:tr>
      <w:tr w:rsidR="007D260A" w:rsidRPr="007D260A" w14:paraId="33A3DA59" w14:textId="77777777" w:rsidTr="001406DC">
        <w:trPr>
          <w:trHeight w:val="316"/>
        </w:trPr>
        <w:tc>
          <w:tcPr>
            <w:tcW w:w="524" w:type="dxa"/>
            <w:shd w:val="clear" w:color="auto" w:fill="auto"/>
          </w:tcPr>
          <w:p w14:paraId="44D35F83" w14:textId="77777777" w:rsidR="007D260A" w:rsidRPr="007D260A" w:rsidRDefault="007D260A" w:rsidP="001406DC">
            <w:pPr>
              <w:rPr>
                <w:rFonts w:ascii="Sylfaen" w:eastAsia="Calibri" w:hAnsi="Sylfaen"/>
              </w:rPr>
            </w:pPr>
            <w:r w:rsidRPr="007D260A">
              <w:rPr>
                <w:rFonts w:ascii="Sylfaen" w:eastAsia="Calibri" w:hAnsi="Sylfaen"/>
              </w:rPr>
              <w:t>13.</w:t>
            </w:r>
          </w:p>
        </w:tc>
        <w:tc>
          <w:tcPr>
            <w:tcW w:w="3798" w:type="dxa"/>
            <w:shd w:val="clear" w:color="auto" w:fill="auto"/>
          </w:tcPr>
          <w:p w14:paraId="7C040CBD" w14:textId="77777777" w:rsidR="007D260A" w:rsidRPr="007D260A" w:rsidRDefault="007D260A" w:rsidP="001406DC">
            <w:pPr>
              <w:rPr>
                <w:rFonts w:ascii="Sylfaen" w:eastAsia="Calibri" w:hAnsi="Sylfaen"/>
              </w:rPr>
            </w:pPr>
            <w:r w:rsidRPr="007D260A">
              <w:rPr>
                <w:rFonts w:ascii="Sylfaen" w:eastAsia="Calibri" w:hAnsi="Sylfaen"/>
              </w:rPr>
              <w:t>VANKOMICINI</w:t>
            </w:r>
          </w:p>
        </w:tc>
        <w:tc>
          <w:tcPr>
            <w:tcW w:w="496" w:type="dxa"/>
            <w:shd w:val="clear" w:color="auto" w:fill="auto"/>
          </w:tcPr>
          <w:p w14:paraId="42699AEF" w14:textId="77777777" w:rsidR="007D260A" w:rsidRPr="007D260A" w:rsidRDefault="007D260A" w:rsidP="001406DC">
            <w:pPr>
              <w:rPr>
                <w:rFonts w:ascii="Sylfaen" w:eastAsia="Calibri" w:hAnsi="Sylfaen"/>
              </w:rPr>
            </w:pPr>
            <w:r w:rsidRPr="007D260A">
              <w:rPr>
                <w:rFonts w:ascii="Sylfaen" w:eastAsia="Calibri" w:hAnsi="Sylfaen"/>
              </w:rPr>
              <w:t>26</w:t>
            </w:r>
          </w:p>
        </w:tc>
        <w:tc>
          <w:tcPr>
            <w:tcW w:w="5050" w:type="dxa"/>
            <w:shd w:val="clear" w:color="auto" w:fill="auto"/>
          </w:tcPr>
          <w:p w14:paraId="6869886E" w14:textId="77777777" w:rsidR="007D260A" w:rsidRPr="007D260A" w:rsidRDefault="007D260A" w:rsidP="001406DC">
            <w:pPr>
              <w:rPr>
                <w:rFonts w:ascii="Sylfaen" w:eastAsia="Calibri" w:hAnsi="Sylfaen"/>
              </w:rPr>
            </w:pPr>
            <w:r w:rsidRPr="007D260A">
              <w:rPr>
                <w:rFonts w:ascii="Sylfaen" w:eastAsia="Calibri" w:hAnsi="Sylfaen"/>
              </w:rPr>
              <w:t>MEROPENEMI</w:t>
            </w:r>
          </w:p>
        </w:tc>
      </w:tr>
    </w:tbl>
    <w:p w14:paraId="393275DC" w14:textId="77777777" w:rsidR="007D260A" w:rsidRPr="007D260A" w:rsidRDefault="007D260A" w:rsidP="007D260A">
      <w:pPr>
        <w:rPr>
          <w:rFonts w:ascii="Sylfaen" w:hAnsi="Sylfaen"/>
          <w:b/>
          <w:lang w:val="ka-GE"/>
        </w:rPr>
      </w:pPr>
    </w:p>
    <w:p w14:paraId="5FE045A6" w14:textId="77777777" w:rsidR="007D260A" w:rsidRPr="007D260A" w:rsidRDefault="007D260A" w:rsidP="007D260A">
      <w:pPr>
        <w:jc w:val="center"/>
        <w:rPr>
          <w:rFonts w:ascii="Sylfaen" w:hAnsi="Sylfaen"/>
          <w:b/>
          <w:lang w:val="ka-GE"/>
        </w:rPr>
      </w:pPr>
    </w:p>
    <w:p w14:paraId="39DCD988" w14:textId="77777777" w:rsidR="007D260A" w:rsidRPr="007D260A" w:rsidRDefault="007D260A" w:rsidP="007D260A">
      <w:pPr>
        <w:jc w:val="center"/>
        <w:rPr>
          <w:rFonts w:ascii="Sylfaen" w:hAnsi="Sylfaen"/>
          <w:b/>
          <w:lang w:val="ka-GE"/>
        </w:rPr>
      </w:pPr>
    </w:p>
    <w:p w14:paraId="68920348" w14:textId="77777777" w:rsidR="007D260A" w:rsidRPr="007D260A" w:rsidRDefault="007D260A" w:rsidP="007D260A">
      <w:pPr>
        <w:jc w:val="center"/>
        <w:rPr>
          <w:rFonts w:ascii="Sylfaen" w:hAnsi="Sylfaen"/>
          <w:b/>
          <w:lang w:val="ka-GE"/>
        </w:rPr>
      </w:pPr>
      <w:r w:rsidRPr="007D260A">
        <w:rPr>
          <w:rFonts w:ascii="Sylfaen" w:hAnsi="Sylfaen"/>
          <w:b/>
          <w:lang w:val="ka-GE"/>
        </w:rPr>
        <w:t>3.4 მედიკამენტი რომლის მოხმარების ვადა გადის უახლოესი ერთი თვის განმავლობაში - აღნიშნეთ ყვითელი სტიკერით</w:t>
      </w:r>
    </w:p>
    <w:p w14:paraId="4494C8EF" w14:textId="77777777" w:rsidR="007D260A" w:rsidRPr="007D260A" w:rsidRDefault="007D260A" w:rsidP="007D260A">
      <w:pPr>
        <w:jc w:val="center"/>
        <w:rPr>
          <w:rFonts w:ascii="Sylfaen" w:hAnsi="Sylfaen"/>
          <w:b/>
          <w:lang w:val="ka-GE"/>
        </w:rPr>
      </w:pPr>
    </w:p>
    <w:p w14:paraId="1AED4242" w14:textId="3108737C" w:rsidR="007D260A" w:rsidRPr="007D260A" w:rsidRDefault="007D260A" w:rsidP="007D260A">
      <w:pPr>
        <w:jc w:val="center"/>
        <w:rPr>
          <w:rFonts w:ascii="Sylfaen" w:hAnsi="Sylfaen"/>
        </w:rPr>
      </w:pPr>
      <w:r w:rsidRPr="007D260A">
        <w:rPr>
          <w:rFonts w:ascii="Sylfaen" w:hAnsi="Sylfaen"/>
          <w:noProof/>
          <w:lang w:val="ru-RU" w:eastAsia="ru-RU"/>
        </w:rPr>
        <w:drawing>
          <wp:inline distT="0" distB="0" distL="0" distR="0" wp14:anchorId="43185719" wp14:editId="0CF513E2">
            <wp:extent cx="1511300" cy="1333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11300" cy="1333500"/>
                    </a:xfrm>
                    <a:prstGeom prst="rect">
                      <a:avLst/>
                    </a:prstGeom>
                    <a:noFill/>
                    <a:ln>
                      <a:noFill/>
                    </a:ln>
                  </pic:spPr>
                </pic:pic>
              </a:graphicData>
            </a:graphic>
          </wp:inline>
        </w:drawing>
      </w:r>
    </w:p>
    <w:p w14:paraId="1B1391C1" w14:textId="77777777" w:rsidR="007D260A" w:rsidRPr="007D260A" w:rsidRDefault="007D260A" w:rsidP="007D260A">
      <w:pPr>
        <w:jc w:val="both"/>
        <w:rPr>
          <w:rFonts w:ascii="Sylfaen" w:hAnsi="Sylfaen"/>
        </w:rPr>
      </w:pPr>
    </w:p>
    <w:p w14:paraId="58CB604B" w14:textId="77777777" w:rsidR="007D260A" w:rsidRPr="007D260A" w:rsidRDefault="007D260A" w:rsidP="007D260A">
      <w:pPr>
        <w:numPr>
          <w:ilvl w:val="0"/>
          <w:numId w:val="17"/>
        </w:numPr>
        <w:jc w:val="both"/>
        <w:rPr>
          <w:rFonts w:ascii="Sylfaen" w:hAnsi="Sylfaen"/>
          <w:b/>
          <w:lang w:val="ka-GE"/>
        </w:rPr>
      </w:pPr>
      <w:r w:rsidRPr="007D260A">
        <w:rPr>
          <w:rFonts w:ascii="Sylfaen" w:hAnsi="Sylfaen"/>
          <w:b/>
          <w:lang w:val="ka-GE"/>
        </w:rPr>
        <w:t>ზოგადი წესები:</w:t>
      </w:r>
    </w:p>
    <w:p w14:paraId="0D3A0C85" w14:textId="77777777" w:rsidR="007D260A" w:rsidRPr="007D260A" w:rsidRDefault="007D260A" w:rsidP="007D260A">
      <w:pPr>
        <w:ind w:left="420"/>
        <w:jc w:val="both"/>
        <w:rPr>
          <w:rFonts w:ascii="Sylfaen" w:hAnsi="Sylfaen"/>
          <w:b/>
          <w:lang w:val="ka-GE"/>
        </w:rPr>
      </w:pPr>
    </w:p>
    <w:p w14:paraId="06FEF3AE" w14:textId="77777777" w:rsidR="007D260A" w:rsidRPr="007D260A" w:rsidRDefault="007D260A" w:rsidP="007D260A">
      <w:pPr>
        <w:pStyle w:val="a4"/>
        <w:numPr>
          <w:ilvl w:val="0"/>
          <w:numId w:val="16"/>
        </w:numPr>
        <w:spacing w:line="276" w:lineRule="auto"/>
        <w:rPr>
          <w:rFonts w:ascii="AHT Nus Light" w:hAnsi="AHT Nus Light"/>
          <w:color w:val="595959"/>
          <w:lang w:val="ka-GE" w:eastAsia="ru-RU"/>
        </w:rPr>
      </w:pPr>
      <w:r w:rsidRPr="007D260A">
        <w:rPr>
          <w:rFonts w:ascii="AHT Nus Light" w:hAnsi="AHT Nus Light"/>
          <w:color w:val="595959"/>
          <w:lang w:val="ka-GE" w:eastAsia="ru-RU"/>
        </w:rPr>
        <w:t>განსაზღვრეთ რომელი მედიკამენტებია საჭირო და მოახდინეთ მათი ადმინისტრირება პროტოკოლის და დანიშნულების მიხედვით;</w:t>
      </w:r>
    </w:p>
    <w:p w14:paraId="3FBBD905" w14:textId="77777777" w:rsidR="007D260A" w:rsidRPr="007D260A" w:rsidRDefault="007D260A" w:rsidP="007D260A">
      <w:pPr>
        <w:pStyle w:val="a4"/>
        <w:numPr>
          <w:ilvl w:val="0"/>
          <w:numId w:val="16"/>
        </w:numPr>
        <w:spacing w:line="276" w:lineRule="auto"/>
        <w:rPr>
          <w:rFonts w:ascii="AHT Nus Light" w:hAnsi="AHT Nus Light"/>
          <w:color w:val="595959"/>
          <w:lang w:val="ka-GE" w:eastAsia="ru-RU"/>
        </w:rPr>
      </w:pPr>
      <w:r w:rsidRPr="007D260A">
        <w:rPr>
          <w:rFonts w:ascii="AHT Nus Light" w:hAnsi="AHT Nus Light"/>
          <w:color w:val="595959"/>
          <w:lang w:val="ka-GE" w:eastAsia="ru-RU"/>
        </w:rPr>
        <w:t>აწარმოეთ მედიკამენტების ადმინისტრირების მოდელის ეფექტურობის მონიტორინგი;</w:t>
      </w:r>
    </w:p>
    <w:p w14:paraId="24817D58" w14:textId="77777777" w:rsidR="007D260A" w:rsidRPr="007D260A" w:rsidRDefault="007D260A" w:rsidP="007D260A">
      <w:pPr>
        <w:pStyle w:val="a4"/>
        <w:numPr>
          <w:ilvl w:val="0"/>
          <w:numId w:val="16"/>
        </w:numPr>
        <w:spacing w:line="276" w:lineRule="auto"/>
        <w:rPr>
          <w:rFonts w:ascii="AHT Nus Light" w:hAnsi="AHT Nus Light"/>
          <w:color w:val="595959"/>
          <w:lang w:val="ka-GE" w:eastAsia="ru-RU"/>
        </w:rPr>
      </w:pPr>
      <w:r w:rsidRPr="007D260A">
        <w:rPr>
          <w:rFonts w:ascii="AHT Nus Light" w:hAnsi="AHT Nus Light"/>
          <w:color w:val="595959"/>
          <w:lang w:val="ka-GE" w:eastAsia="ru-RU"/>
        </w:rPr>
        <w:t>აწარმოეთ მედიკამენტების თერაპიული დოზის ეფექტურობის მონიტორინგი;</w:t>
      </w:r>
    </w:p>
    <w:p w14:paraId="16B25B5C" w14:textId="77777777" w:rsidR="007D260A" w:rsidRPr="007D260A" w:rsidRDefault="007D260A" w:rsidP="007D260A">
      <w:pPr>
        <w:pStyle w:val="a4"/>
        <w:numPr>
          <w:ilvl w:val="0"/>
          <w:numId w:val="16"/>
        </w:numPr>
        <w:spacing w:line="276" w:lineRule="auto"/>
        <w:rPr>
          <w:rFonts w:ascii="AHT Nus Light" w:hAnsi="AHT Nus Light"/>
          <w:color w:val="595959"/>
          <w:lang w:val="ka-GE" w:eastAsia="ru-RU"/>
        </w:rPr>
      </w:pPr>
      <w:r w:rsidRPr="007D260A">
        <w:rPr>
          <w:rFonts w:ascii="AHT Nus Light" w:hAnsi="AHT Nus Light"/>
          <w:color w:val="595959"/>
          <w:lang w:val="ka-GE" w:eastAsia="ru-RU"/>
        </w:rPr>
        <w:t>აწარმოეთ მედიკამენტების ტოქსიურობის ამსახველი სიმპტომების მონიტორინგი;</w:t>
      </w:r>
    </w:p>
    <w:p w14:paraId="53678959" w14:textId="77777777" w:rsidR="007D260A" w:rsidRPr="007D260A" w:rsidRDefault="007D260A" w:rsidP="007D260A">
      <w:pPr>
        <w:pStyle w:val="a4"/>
        <w:numPr>
          <w:ilvl w:val="0"/>
          <w:numId w:val="16"/>
        </w:numPr>
        <w:spacing w:line="276" w:lineRule="auto"/>
        <w:rPr>
          <w:rFonts w:ascii="AHT Nus Light" w:hAnsi="AHT Nus Light"/>
          <w:color w:val="595959"/>
          <w:lang w:val="ka-GE" w:eastAsia="ru-RU"/>
        </w:rPr>
      </w:pPr>
      <w:r w:rsidRPr="007D260A">
        <w:rPr>
          <w:rFonts w:ascii="AHT Nus Light" w:hAnsi="AHT Nus Light"/>
          <w:color w:val="595959"/>
          <w:lang w:val="ka-GE" w:eastAsia="ru-RU"/>
        </w:rPr>
        <w:t>აწარმოეთ მედიკამენტების გვერდითი ეფექტის მონიტორინგი;</w:t>
      </w:r>
    </w:p>
    <w:p w14:paraId="460D0CA0" w14:textId="77777777" w:rsidR="007D260A" w:rsidRPr="007D260A" w:rsidRDefault="007D260A" w:rsidP="007D260A">
      <w:pPr>
        <w:pStyle w:val="a4"/>
        <w:numPr>
          <w:ilvl w:val="0"/>
          <w:numId w:val="16"/>
        </w:numPr>
        <w:spacing w:line="276" w:lineRule="auto"/>
        <w:rPr>
          <w:rFonts w:ascii="AHT Nus Light" w:hAnsi="AHT Nus Light"/>
          <w:color w:val="595959"/>
          <w:lang w:val="ka-GE" w:eastAsia="ru-RU"/>
        </w:rPr>
      </w:pPr>
      <w:r w:rsidRPr="007D260A">
        <w:rPr>
          <w:rFonts w:ascii="AHT Nus Light" w:hAnsi="AHT Nus Light"/>
          <w:color w:val="595959"/>
          <w:lang w:val="ka-GE" w:eastAsia="ru-RU"/>
        </w:rPr>
        <w:lastRenderedPageBreak/>
        <w:t>აწარმოეთ მედიკამენტების ურთიერთქმედების მონიტორინგი;</w:t>
      </w:r>
    </w:p>
    <w:p w14:paraId="7DAA222C" w14:textId="50E3D9A5" w:rsidR="007D260A" w:rsidRPr="007D260A" w:rsidRDefault="007D260A" w:rsidP="007D260A">
      <w:pPr>
        <w:pStyle w:val="a4"/>
        <w:numPr>
          <w:ilvl w:val="0"/>
          <w:numId w:val="16"/>
        </w:numPr>
        <w:spacing w:line="276" w:lineRule="auto"/>
        <w:rPr>
          <w:rFonts w:ascii="AHT Nus Light" w:hAnsi="AHT Nus Light"/>
          <w:color w:val="595959"/>
          <w:lang w:val="ka-GE" w:eastAsia="ru-RU"/>
        </w:rPr>
      </w:pPr>
      <w:r w:rsidRPr="007D260A">
        <w:rPr>
          <w:rFonts w:ascii="AHT Nus Light" w:hAnsi="AHT Nus Light"/>
          <w:color w:val="595959"/>
          <w:lang w:val="ka-GE" w:eastAsia="ru-RU"/>
        </w:rPr>
        <w:t>პერიოდულად გადაამოწმეთ პაცინტთან და/ან მისი ოჯახის წევრებთან ერთად მიღებული მედიკამენტის ტიპი და რაოდენობა</w:t>
      </w:r>
      <w:r w:rsidR="00F73911">
        <w:rPr>
          <w:rFonts w:ascii="AHT Nus Light" w:hAnsi="AHT Nus Light"/>
          <w:color w:val="595959"/>
          <w:lang w:val="ka-GE" w:eastAsia="ru-RU"/>
        </w:rPr>
        <w:t>, პოლიფარმაციის გამორიცხვის მიზნით</w:t>
      </w:r>
      <w:r w:rsidRPr="007D260A">
        <w:rPr>
          <w:rFonts w:ascii="AHT Nus Light" w:hAnsi="AHT Nus Light"/>
          <w:color w:val="595959"/>
          <w:lang w:val="ka-GE" w:eastAsia="ru-RU"/>
        </w:rPr>
        <w:t>;</w:t>
      </w:r>
    </w:p>
    <w:p w14:paraId="02EE0034" w14:textId="77777777" w:rsidR="007D260A" w:rsidRPr="007D260A" w:rsidRDefault="007D260A" w:rsidP="007D260A">
      <w:pPr>
        <w:pStyle w:val="a4"/>
        <w:numPr>
          <w:ilvl w:val="0"/>
          <w:numId w:val="16"/>
        </w:numPr>
        <w:spacing w:line="276" w:lineRule="auto"/>
        <w:rPr>
          <w:rFonts w:ascii="AHT Nus Light" w:hAnsi="AHT Nus Light"/>
          <w:color w:val="595959"/>
          <w:lang w:val="ka-GE" w:eastAsia="ru-RU"/>
        </w:rPr>
      </w:pPr>
      <w:r w:rsidRPr="007D260A">
        <w:rPr>
          <w:rFonts w:ascii="AHT Nus Light" w:hAnsi="AHT Nus Light"/>
          <w:color w:val="595959"/>
          <w:lang w:val="ka-GE" w:eastAsia="ru-RU"/>
        </w:rPr>
        <w:t>საჭიროების შემთხვევაში მედიკამენტის შეცვლა განიხილეთ ექიმთან;</w:t>
      </w:r>
    </w:p>
    <w:p w14:paraId="7F8A7512" w14:textId="77777777" w:rsidR="007D260A" w:rsidRPr="007D260A" w:rsidRDefault="007D260A" w:rsidP="007D260A">
      <w:pPr>
        <w:pStyle w:val="a4"/>
        <w:numPr>
          <w:ilvl w:val="0"/>
          <w:numId w:val="16"/>
        </w:numPr>
        <w:spacing w:line="276" w:lineRule="auto"/>
        <w:rPr>
          <w:rFonts w:ascii="AHT Nus Light" w:hAnsi="AHT Nus Light"/>
          <w:color w:val="595959"/>
          <w:lang w:val="ka-GE" w:eastAsia="ru-RU"/>
        </w:rPr>
      </w:pPr>
      <w:r w:rsidRPr="007D260A">
        <w:rPr>
          <w:rFonts w:ascii="AHT Nus Light" w:hAnsi="AHT Nus Light"/>
          <w:color w:val="595959"/>
          <w:lang w:val="ka-GE" w:eastAsia="ru-RU"/>
        </w:rPr>
        <w:t>აწარმოეთ მედიკამენტების უსაფრთხოების მონიტორინგი;</w:t>
      </w:r>
    </w:p>
    <w:p w14:paraId="7DBA3DDB" w14:textId="77777777" w:rsidR="007D260A" w:rsidRPr="007D260A" w:rsidRDefault="007D260A" w:rsidP="007D260A">
      <w:pPr>
        <w:pStyle w:val="a4"/>
        <w:numPr>
          <w:ilvl w:val="0"/>
          <w:numId w:val="16"/>
        </w:numPr>
        <w:spacing w:line="276" w:lineRule="auto"/>
        <w:rPr>
          <w:rFonts w:ascii="AHT Nus Light" w:hAnsi="AHT Nus Light"/>
          <w:color w:val="595959"/>
          <w:lang w:val="ka-GE" w:eastAsia="ru-RU"/>
        </w:rPr>
      </w:pPr>
      <w:r w:rsidRPr="007D260A">
        <w:rPr>
          <w:rFonts w:ascii="AHT Nus Light" w:hAnsi="AHT Nus Light"/>
          <w:color w:val="595959"/>
          <w:lang w:val="ka-GE" w:eastAsia="ru-RU"/>
        </w:rPr>
        <w:t>განსაზღვრეთ ფაქტორები, რომლებიც ხელს შეუშლიან პაციენტს მედიკამენტი მიიღოს დანიშნულების მიხედვით;</w:t>
      </w:r>
    </w:p>
    <w:p w14:paraId="6CE3F750" w14:textId="77777777" w:rsidR="007D260A" w:rsidRPr="007D260A" w:rsidRDefault="007D260A" w:rsidP="007D260A">
      <w:pPr>
        <w:pStyle w:val="a4"/>
        <w:numPr>
          <w:ilvl w:val="0"/>
          <w:numId w:val="16"/>
        </w:numPr>
        <w:spacing w:line="276" w:lineRule="auto"/>
        <w:rPr>
          <w:rFonts w:ascii="AHT Nus Light" w:hAnsi="AHT Nus Light"/>
          <w:color w:val="595959"/>
          <w:lang w:val="ka-GE" w:eastAsia="ru-RU"/>
        </w:rPr>
      </w:pPr>
      <w:r w:rsidRPr="007D260A">
        <w:rPr>
          <w:rFonts w:ascii="AHT Nus Light" w:hAnsi="AHT Nus Light"/>
          <w:color w:val="595959"/>
          <w:lang w:val="ka-GE" w:eastAsia="ru-RU"/>
        </w:rPr>
        <w:t>პაციენტის თავმდგმურთან ერთად შეიმუშავეთ დანიშნული მედიკამენტის სწორად მიღების სტრატეგია;</w:t>
      </w:r>
    </w:p>
    <w:p w14:paraId="0093A28A" w14:textId="77777777" w:rsidR="007D260A" w:rsidRPr="007D260A" w:rsidRDefault="007D260A" w:rsidP="007D260A">
      <w:pPr>
        <w:pStyle w:val="a4"/>
        <w:numPr>
          <w:ilvl w:val="0"/>
          <w:numId w:val="16"/>
        </w:numPr>
        <w:spacing w:line="276" w:lineRule="auto"/>
        <w:rPr>
          <w:rFonts w:ascii="AHT Nus Light" w:hAnsi="AHT Nus Light"/>
          <w:color w:val="595959"/>
          <w:lang w:val="ka-GE" w:eastAsia="ru-RU"/>
        </w:rPr>
      </w:pPr>
      <w:r w:rsidRPr="007D260A">
        <w:rPr>
          <w:rFonts w:ascii="AHT Nus Light" w:hAnsi="AHT Nus Light"/>
          <w:color w:val="595959"/>
          <w:lang w:val="ka-GE" w:eastAsia="ru-RU"/>
        </w:rPr>
        <w:t>გაიარეთ კონსულტაცია ექიმთან მედიკამენტების დოზის და მიღების სიხშირის შეცვლის შესახებ;</w:t>
      </w:r>
    </w:p>
    <w:p w14:paraId="3ACF3FF4" w14:textId="77777777" w:rsidR="007D260A" w:rsidRPr="007D260A" w:rsidRDefault="007D260A" w:rsidP="007D260A">
      <w:pPr>
        <w:pStyle w:val="a4"/>
        <w:numPr>
          <w:ilvl w:val="0"/>
          <w:numId w:val="16"/>
        </w:numPr>
        <w:spacing w:line="276" w:lineRule="auto"/>
        <w:rPr>
          <w:rFonts w:ascii="AHT Nus Light" w:hAnsi="AHT Nus Light"/>
          <w:color w:val="595959"/>
          <w:lang w:val="ka-GE" w:eastAsia="ru-RU"/>
        </w:rPr>
      </w:pPr>
      <w:r w:rsidRPr="007D260A">
        <w:rPr>
          <w:rFonts w:ascii="AHT Nus Light" w:hAnsi="AHT Nus Light"/>
          <w:color w:val="595959"/>
          <w:lang w:val="ka-GE" w:eastAsia="ru-RU"/>
        </w:rPr>
        <w:t>საჭიროების შემთხვევაში ასწავლეთ პაციენტს და/ან მისი ოჯახის წევრებს დანიშნული მედიკამენტის ადმინისტრირების მეთოდი;</w:t>
      </w:r>
    </w:p>
    <w:p w14:paraId="3BD559D8" w14:textId="77777777" w:rsidR="007D260A" w:rsidRPr="007D260A" w:rsidRDefault="007D260A" w:rsidP="007D260A">
      <w:pPr>
        <w:pStyle w:val="a4"/>
        <w:numPr>
          <w:ilvl w:val="0"/>
          <w:numId w:val="16"/>
        </w:numPr>
        <w:spacing w:line="276" w:lineRule="auto"/>
        <w:rPr>
          <w:rFonts w:ascii="AHT Nus Light" w:hAnsi="AHT Nus Light"/>
          <w:color w:val="595959"/>
          <w:lang w:val="ka-GE" w:eastAsia="ru-RU"/>
        </w:rPr>
      </w:pPr>
      <w:r w:rsidRPr="007D260A">
        <w:rPr>
          <w:rFonts w:ascii="AHT Nus Light" w:hAnsi="AHT Nus Light"/>
          <w:color w:val="595959"/>
          <w:lang w:val="ka-GE" w:eastAsia="ru-RU"/>
        </w:rPr>
        <w:t>ასწავლეთ პაციენტს და/ან მისი ოჯახის წევრებს დანიშნული მედიკამენტის მოქმედების მექანიზმი და გვერდითი ეფექტი;</w:t>
      </w:r>
    </w:p>
    <w:p w14:paraId="02E48F7C" w14:textId="77777777" w:rsidR="007D260A" w:rsidRPr="007D260A" w:rsidRDefault="007D260A" w:rsidP="007D260A">
      <w:pPr>
        <w:pStyle w:val="a4"/>
        <w:numPr>
          <w:ilvl w:val="0"/>
          <w:numId w:val="16"/>
        </w:numPr>
        <w:spacing w:line="276" w:lineRule="auto"/>
        <w:rPr>
          <w:rFonts w:ascii="AHT Nus Light" w:hAnsi="AHT Nus Light"/>
          <w:color w:val="595959"/>
          <w:lang w:val="ka-GE" w:eastAsia="ru-RU"/>
        </w:rPr>
      </w:pPr>
      <w:r w:rsidRPr="007D260A">
        <w:rPr>
          <w:rFonts w:ascii="AHT Nus Light" w:hAnsi="AHT Nus Light"/>
          <w:color w:val="595959"/>
          <w:lang w:val="ka-GE" w:eastAsia="ru-RU"/>
        </w:rPr>
        <w:t>საჭიროების შემთხვევაში უზრუნველყავით პაციენტი და/ან მისი ოჯახის წევრები ნაბეჭდი ან ილუსტრირებული მასალით მედიკამენტების ადმინისტრირების შესახებ;</w:t>
      </w:r>
    </w:p>
    <w:p w14:paraId="15613DA0" w14:textId="77777777" w:rsidR="007D260A" w:rsidRPr="007D260A" w:rsidRDefault="007D260A" w:rsidP="007D260A">
      <w:pPr>
        <w:pStyle w:val="a4"/>
        <w:numPr>
          <w:ilvl w:val="0"/>
          <w:numId w:val="16"/>
        </w:numPr>
        <w:spacing w:line="276" w:lineRule="auto"/>
        <w:rPr>
          <w:rFonts w:ascii="AHT Nus Light" w:hAnsi="AHT Nus Light"/>
          <w:color w:val="595959"/>
          <w:lang w:val="ka-GE" w:eastAsia="ru-RU"/>
        </w:rPr>
      </w:pPr>
      <w:r w:rsidRPr="007D260A">
        <w:rPr>
          <w:rFonts w:ascii="AHT Nus Light" w:hAnsi="AHT Nus Light"/>
          <w:color w:val="595959"/>
          <w:lang w:val="ka-GE" w:eastAsia="ru-RU"/>
        </w:rPr>
        <w:t>შეიმუშავეთ მედიკამენტების გვერდითი ეფექტების მართვის სტრატეგია;</w:t>
      </w:r>
    </w:p>
    <w:p w14:paraId="4E85D1BB" w14:textId="77777777" w:rsidR="007D260A" w:rsidRPr="007D260A" w:rsidRDefault="007D260A" w:rsidP="007D260A">
      <w:pPr>
        <w:pStyle w:val="a4"/>
        <w:numPr>
          <w:ilvl w:val="0"/>
          <w:numId w:val="16"/>
        </w:numPr>
        <w:spacing w:line="276" w:lineRule="auto"/>
        <w:rPr>
          <w:rFonts w:ascii="AHT Nus Light" w:hAnsi="AHT Nus Light"/>
          <w:color w:val="595959"/>
          <w:lang w:val="ka-GE" w:eastAsia="ru-RU"/>
        </w:rPr>
      </w:pPr>
      <w:r w:rsidRPr="007D260A">
        <w:rPr>
          <w:rFonts w:ascii="AHT Nus Light" w:hAnsi="AHT Nus Light"/>
          <w:color w:val="595959"/>
          <w:lang w:val="ka-GE" w:eastAsia="ru-RU"/>
        </w:rPr>
        <w:t>საჭიროების შემთხვევაში ასისტირება გაუწიეთ პაციენტს და მისი ოჯახის წევრებს შეეგუონ/მოერგონ კონკრეტულ მედიკამენტს;</w:t>
      </w:r>
    </w:p>
    <w:p w14:paraId="7ECBE306" w14:textId="77777777" w:rsidR="007D260A" w:rsidRPr="007D260A" w:rsidRDefault="007D260A" w:rsidP="007D260A">
      <w:pPr>
        <w:pStyle w:val="a4"/>
        <w:numPr>
          <w:ilvl w:val="0"/>
          <w:numId w:val="16"/>
        </w:numPr>
        <w:spacing w:line="276" w:lineRule="auto"/>
        <w:rPr>
          <w:rFonts w:ascii="AHT Nus Light" w:hAnsi="AHT Nus Light"/>
          <w:color w:val="595959"/>
          <w:lang w:val="ka-GE" w:eastAsia="ru-RU"/>
        </w:rPr>
      </w:pPr>
      <w:r w:rsidRPr="007D260A">
        <w:rPr>
          <w:rFonts w:ascii="AHT Nus Light" w:hAnsi="AHT Nus Light"/>
          <w:color w:val="595959"/>
          <w:lang w:val="ka-GE" w:eastAsia="ru-RU"/>
        </w:rPr>
        <w:t>განსაზღვრეთ გამოყენებული, სპეცკონტროლს დაქვემდებარებული მედიკამენტების ტიპი და რაოდენობა;</w:t>
      </w:r>
    </w:p>
    <w:p w14:paraId="6ED15330" w14:textId="77777777" w:rsidR="007D260A" w:rsidRPr="007D260A" w:rsidRDefault="007D260A" w:rsidP="007D260A">
      <w:pPr>
        <w:pStyle w:val="a4"/>
        <w:numPr>
          <w:ilvl w:val="0"/>
          <w:numId w:val="16"/>
        </w:numPr>
        <w:spacing w:line="276" w:lineRule="auto"/>
        <w:rPr>
          <w:rFonts w:ascii="AHT Nus Light" w:hAnsi="AHT Nus Light"/>
          <w:color w:val="595959"/>
          <w:lang w:val="ka-GE" w:eastAsia="ru-RU"/>
        </w:rPr>
      </w:pPr>
      <w:r w:rsidRPr="007D260A">
        <w:rPr>
          <w:rFonts w:ascii="AHT Nus Light" w:hAnsi="AHT Nus Light"/>
          <w:color w:val="595959"/>
          <w:lang w:val="ka-GE" w:eastAsia="ru-RU"/>
        </w:rPr>
        <w:t>განსაზღვრეთ სპეცკონტროლს დაქვემდებარებული მედიკამენტების შესახებ ინფორმაცია და მათი გავლენა არსებულ მდგომარეობაზე.</w:t>
      </w:r>
    </w:p>
    <w:p w14:paraId="6F715BEF" w14:textId="77777777" w:rsidR="007D260A" w:rsidRPr="007D260A" w:rsidRDefault="007D260A" w:rsidP="007D260A">
      <w:pPr>
        <w:pStyle w:val="a4"/>
        <w:spacing w:line="276" w:lineRule="auto"/>
        <w:ind w:left="630"/>
        <w:rPr>
          <w:rFonts w:ascii="AHT Nus Light" w:hAnsi="AHT Nus Light"/>
          <w:color w:val="595959"/>
          <w:lang w:val="ka-GE" w:eastAsia="ru-RU"/>
        </w:rPr>
      </w:pPr>
    </w:p>
    <w:p w14:paraId="6AE0D7A2" w14:textId="77777777" w:rsidR="007D260A" w:rsidRPr="007D260A" w:rsidRDefault="007D260A" w:rsidP="007D260A">
      <w:pPr>
        <w:spacing w:after="200" w:line="276" w:lineRule="auto"/>
        <w:ind w:left="180"/>
        <w:rPr>
          <w:rFonts w:ascii="Gotham" w:hAnsi="Gotham"/>
          <w:b/>
          <w:color w:val="595959"/>
          <w:lang w:val="ka-GE" w:eastAsia="ru-RU"/>
        </w:rPr>
      </w:pPr>
      <w:r w:rsidRPr="007D260A">
        <w:rPr>
          <w:rFonts w:ascii="AHT Nus Light" w:hAnsi="AHT Nus Light"/>
          <w:b/>
          <w:color w:val="595959"/>
          <w:lang w:val="ka-GE" w:eastAsia="ru-RU"/>
        </w:rPr>
        <w:t>წყარო:</w:t>
      </w:r>
    </w:p>
    <w:p w14:paraId="4EBD4CC6" w14:textId="77777777" w:rsidR="007D260A" w:rsidRPr="007D260A" w:rsidRDefault="007D260A" w:rsidP="007D260A">
      <w:pPr>
        <w:pStyle w:val="a4"/>
        <w:numPr>
          <w:ilvl w:val="0"/>
          <w:numId w:val="15"/>
        </w:numPr>
        <w:autoSpaceDE w:val="0"/>
        <w:autoSpaceDN w:val="0"/>
        <w:adjustRightInd w:val="0"/>
        <w:rPr>
          <w:rFonts w:ascii="Gotham" w:hAnsi="Gotham"/>
          <w:color w:val="595959"/>
        </w:rPr>
      </w:pPr>
      <w:r w:rsidRPr="007D260A">
        <w:rPr>
          <w:rFonts w:ascii="Gotham" w:hAnsi="Gotham"/>
          <w:color w:val="595959"/>
        </w:rPr>
        <w:t xml:space="preserve">Le Sage, J. (1991). Polypharmacy in geriatric patients. Nursing Clinics of North America, 26(2), 273-290. </w:t>
      </w:r>
    </w:p>
    <w:p w14:paraId="4F372990" w14:textId="77777777" w:rsidR="007D260A" w:rsidRPr="007D260A" w:rsidRDefault="007D260A" w:rsidP="007D260A">
      <w:pPr>
        <w:pStyle w:val="a4"/>
        <w:numPr>
          <w:ilvl w:val="0"/>
          <w:numId w:val="15"/>
        </w:numPr>
        <w:autoSpaceDE w:val="0"/>
        <w:autoSpaceDN w:val="0"/>
        <w:adjustRightInd w:val="0"/>
        <w:rPr>
          <w:rFonts w:ascii="Gotham" w:hAnsi="Gotham"/>
          <w:color w:val="595959"/>
        </w:rPr>
      </w:pPr>
      <w:r w:rsidRPr="007D260A">
        <w:rPr>
          <w:rFonts w:ascii="Gotham" w:hAnsi="Gotham"/>
          <w:color w:val="595959"/>
        </w:rPr>
        <w:t xml:space="preserve">Malseed, R.T. (1990). Pharmacology drug therapy and nursing considerations (3rd ed.). Philadelphia: J.B. Lippincott. </w:t>
      </w:r>
    </w:p>
    <w:p w14:paraId="124246CB" w14:textId="77777777" w:rsidR="007D260A" w:rsidRPr="007D260A" w:rsidRDefault="007D260A" w:rsidP="007D260A">
      <w:pPr>
        <w:pStyle w:val="a4"/>
        <w:numPr>
          <w:ilvl w:val="0"/>
          <w:numId w:val="15"/>
        </w:numPr>
        <w:autoSpaceDE w:val="0"/>
        <w:autoSpaceDN w:val="0"/>
        <w:adjustRightInd w:val="0"/>
        <w:rPr>
          <w:rFonts w:ascii="Gotham" w:hAnsi="Gotham"/>
          <w:color w:val="595959"/>
        </w:rPr>
      </w:pPr>
      <w:r w:rsidRPr="007D260A">
        <w:rPr>
          <w:rFonts w:ascii="Gotham" w:hAnsi="Gotham"/>
          <w:color w:val="595959"/>
        </w:rPr>
        <w:t xml:space="preserve">Mathewson, M.J. (1986). Pharmacotherapeutics: A nursing approach. Philadelphia: F.A. Davis. </w:t>
      </w:r>
    </w:p>
    <w:p w14:paraId="13A2862E" w14:textId="77777777" w:rsidR="007D260A" w:rsidRPr="007D260A" w:rsidRDefault="007D260A" w:rsidP="007D260A">
      <w:pPr>
        <w:pStyle w:val="a4"/>
        <w:numPr>
          <w:ilvl w:val="0"/>
          <w:numId w:val="15"/>
        </w:numPr>
        <w:spacing w:after="200" w:line="276" w:lineRule="auto"/>
        <w:rPr>
          <w:rFonts w:ascii="Gotham" w:hAnsi="Gotham"/>
          <w:color w:val="595959"/>
          <w:lang w:val="ru-RU" w:eastAsia="ru-RU"/>
        </w:rPr>
      </w:pPr>
      <w:r w:rsidRPr="007D260A">
        <w:rPr>
          <w:rFonts w:ascii="Gotham" w:hAnsi="Gotham"/>
          <w:color w:val="595959"/>
          <w:lang w:eastAsia="ru-RU"/>
        </w:rPr>
        <w:t xml:space="preserve">Weitzel, E.A. (1992). Medication management. In G.M. Bulechek &amp; J.C. McCloskey (Eds.), Nursing interventions: Essential nursing treatments (2nd ed.) </w:t>
      </w:r>
      <w:r w:rsidRPr="007D260A">
        <w:rPr>
          <w:rFonts w:ascii="Gotham" w:hAnsi="Gotham"/>
          <w:color w:val="595959"/>
          <w:lang w:val="ru-RU" w:eastAsia="ru-RU"/>
        </w:rPr>
        <w:t>(pp. 213-220). Philadelphia: W.B. Saunders</w:t>
      </w:r>
    </w:p>
    <w:p w14:paraId="5D026189" w14:textId="77777777" w:rsidR="007D260A" w:rsidRPr="007D260A" w:rsidRDefault="007D260A" w:rsidP="007D260A">
      <w:pPr>
        <w:pStyle w:val="a4"/>
        <w:numPr>
          <w:ilvl w:val="3"/>
          <w:numId w:val="15"/>
        </w:numPr>
        <w:rPr>
          <w:rFonts w:ascii="Gotham" w:hAnsi="Gotham"/>
          <w:color w:val="595959"/>
          <w:lang w:val="ka-GE"/>
        </w:rPr>
      </w:pPr>
      <w:r w:rsidRPr="007D260A">
        <w:rPr>
          <w:rFonts w:ascii="Gotham" w:hAnsi="Gotham"/>
          <w:color w:val="595959"/>
          <w:lang w:val="ka-GE"/>
        </w:rPr>
        <w:t xml:space="preserve">Fundamentals of Nursing: Human Health and Function </w:t>
      </w:r>
      <w:r w:rsidRPr="007D260A">
        <w:rPr>
          <w:rFonts w:ascii="Gotham" w:hAnsi="Gotham"/>
          <w:color w:val="595959"/>
        </w:rPr>
        <w:t>7</w:t>
      </w:r>
      <w:r w:rsidRPr="007D260A">
        <w:rPr>
          <w:rFonts w:ascii="Gotham" w:hAnsi="Gotham"/>
          <w:color w:val="595959"/>
          <w:vertAlign w:val="superscript"/>
          <w:lang w:val="ka-GE"/>
        </w:rPr>
        <w:t>th</w:t>
      </w:r>
      <w:r w:rsidRPr="007D260A">
        <w:rPr>
          <w:rFonts w:ascii="Gotham" w:hAnsi="Gotham"/>
          <w:color w:val="595959"/>
          <w:lang w:val="ka-GE"/>
        </w:rPr>
        <w:t xml:space="preserve"> Ed. Lippincott, Williams &amp; Wilkins.  </w:t>
      </w:r>
    </w:p>
    <w:p w14:paraId="3F64A1E8" w14:textId="77777777" w:rsidR="007D260A" w:rsidRPr="007D260A" w:rsidRDefault="007513EC" w:rsidP="007D260A">
      <w:pPr>
        <w:pStyle w:val="a4"/>
        <w:numPr>
          <w:ilvl w:val="3"/>
          <w:numId w:val="15"/>
        </w:numPr>
        <w:autoSpaceDE w:val="0"/>
        <w:autoSpaceDN w:val="0"/>
        <w:adjustRightInd w:val="0"/>
        <w:rPr>
          <w:rFonts w:ascii="Gotham" w:hAnsi="Gotham" w:cs="Calibri"/>
          <w:color w:val="595959"/>
          <w:lang w:val="ka-GE"/>
        </w:rPr>
      </w:pPr>
      <w:hyperlink r:id="rId10" w:history="1">
        <w:r w:rsidR="007D260A" w:rsidRPr="007D260A">
          <w:rPr>
            <w:rFonts w:ascii="Gotham" w:hAnsi="Gotham" w:cs="Calibri"/>
            <w:color w:val="595959"/>
            <w:u w:val="single"/>
            <w:lang w:val="ka-GE"/>
          </w:rPr>
          <w:t>https://journals.lww.com/nursing/pages/default.aspx</w:t>
        </w:r>
      </w:hyperlink>
    </w:p>
    <w:p w14:paraId="12A412A8" w14:textId="77777777" w:rsidR="007D260A" w:rsidRPr="007D260A" w:rsidRDefault="007D260A" w:rsidP="007D260A">
      <w:pPr>
        <w:pStyle w:val="a4"/>
        <w:numPr>
          <w:ilvl w:val="3"/>
          <w:numId w:val="15"/>
        </w:numPr>
        <w:autoSpaceDE w:val="0"/>
        <w:autoSpaceDN w:val="0"/>
        <w:adjustRightInd w:val="0"/>
        <w:rPr>
          <w:rFonts w:ascii="Gotham" w:hAnsi="Gotham" w:cs="Calibri"/>
          <w:color w:val="595959"/>
          <w:lang w:val="ka-GE"/>
        </w:rPr>
      </w:pPr>
      <w:r w:rsidRPr="007D260A">
        <w:rPr>
          <w:rFonts w:ascii="Gotham" w:hAnsi="Gotham" w:cs="Calibri"/>
          <w:color w:val="595959"/>
          <w:lang w:val="ka-GE"/>
        </w:rPr>
        <w:t xml:space="preserve"> </w:t>
      </w:r>
      <w:hyperlink r:id="rId11" w:history="1">
        <w:r w:rsidRPr="007D260A">
          <w:rPr>
            <w:rFonts w:ascii="Gotham" w:hAnsi="Gotham" w:cs="Calibri"/>
            <w:color w:val="595959"/>
            <w:u w:val="single"/>
            <w:lang w:val="ka-GE"/>
          </w:rPr>
          <w:t>https://pdfroom.com/books/mosbys-pocket-guide-to-nursing-skills-procedures/jE1d40bNdOb</w:t>
        </w:r>
      </w:hyperlink>
    </w:p>
    <w:p w14:paraId="3B6C748C" w14:textId="77777777" w:rsidR="007D260A" w:rsidRPr="007D260A" w:rsidRDefault="007D260A" w:rsidP="007D260A">
      <w:pPr>
        <w:pStyle w:val="a4"/>
        <w:numPr>
          <w:ilvl w:val="3"/>
          <w:numId w:val="15"/>
        </w:numPr>
        <w:spacing w:after="160" w:line="259" w:lineRule="auto"/>
        <w:rPr>
          <w:rFonts w:ascii="Gotham" w:hAnsi="Gotham"/>
          <w:color w:val="595959"/>
          <w:lang w:val="ka-GE"/>
        </w:rPr>
      </w:pPr>
      <w:r w:rsidRPr="007D260A">
        <w:rPr>
          <w:rFonts w:ascii="Gotham" w:hAnsi="Gotham"/>
          <w:color w:val="595959"/>
          <w:lang w:val="ka-GE"/>
        </w:rPr>
        <w:t>Nursing Pharmacology</w:t>
      </w:r>
      <w:r w:rsidRPr="007D260A">
        <w:rPr>
          <w:rFonts w:ascii="Gotham" w:hAnsi="Gotham"/>
          <w:color w:val="595959"/>
        </w:rPr>
        <w:t xml:space="preserve"> -  </w:t>
      </w:r>
      <w:hyperlink r:id="rId12" w:history="1">
        <w:r w:rsidRPr="007D260A">
          <w:rPr>
            <w:rStyle w:val="a5"/>
            <w:rFonts w:ascii="Gotham" w:hAnsi="Gotham"/>
            <w:color w:val="595959"/>
            <w:lang w:val="ka-GE"/>
          </w:rPr>
          <w:t>https://wtcs.pressbooks.pub/pharmacology/</w:t>
        </w:r>
      </w:hyperlink>
    </w:p>
    <w:p w14:paraId="3A679E7B" w14:textId="1C94BA66" w:rsidR="000C021B" w:rsidRPr="007D260A" w:rsidRDefault="007D260A" w:rsidP="007D260A">
      <w:pPr>
        <w:pStyle w:val="a4"/>
        <w:numPr>
          <w:ilvl w:val="3"/>
          <w:numId w:val="15"/>
        </w:numPr>
        <w:spacing w:after="160" w:line="259" w:lineRule="auto"/>
        <w:rPr>
          <w:rFonts w:ascii="Gotham" w:hAnsi="Gotham"/>
          <w:color w:val="595959"/>
          <w:u w:val="single"/>
        </w:rPr>
      </w:pPr>
      <w:r w:rsidRPr="007D260A">
        <w:rPr>
          <w:rFonts w:ascii="Gotham" w:hAnsi="Gotham"/>
          <w:b/>
          <w:bCs/>
          <w:color w:val="595959"/>
        </w:rPr>
        <w:t>Pharmacology for Nurses Blaine Templar Smith, RPh, PhD Pharmacy Consultant Editor and Author Former Chair Department of Pharmaceutical Sciences, Saint Joseph College School of Pharmacy Former Assistant Professor Massachusetts College of Pharmacy and Health Sciences</w:t>
      </w:r>
      <w:r w:rsidRPr="007D260A">
        <w:rPr>
          <w:rFonts w:ascii="Gotham" w:hAnsi="Gotham"/>
          <w:color w:val="595959"/>
        </w:rPr>
        <w:t xml:space="preserve"> – Worcester College of Pharmacy, University of Oklahoma Diane F. Pacitti, RPh, PhD; Copyright © 2020 by Jones &amp; Bartlett Learning, LLC, an Ascend Learning Company  - </w:t>
      </w:r>
      <w:r w:rsidRPr="007D260A">
        <w:rPr>
          <w:rFonts w:ascii="Gotham" w:hAnsi="Gotham"/>
          <w:lang w:val="ka-GE"/>
        </w:rPr>
        <w:t>https://unitedvrg.com/2021/05/14/pharmacology-for-nurses-2nd-edition-2020-pdf/</w:t>
      </w:r>
    </w:p>
    <w:sectPr w:rsidR="000C021B" w:rsidRPr="007D260A" w:rsidSect="003530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ylfaen">
    <w:panose1 w:val="010A0502050306030303"/>
    <w:charset w:val="CC"/>
    <w:family w:val="roman"/>
    <w:pitch w:val="variable"/>
    <w:sig w:usb0="04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HT Nus Light">
    <w:altName w:val="Sylfaen"/>
    <w:charset w:val="00"/>
    <w:family w:val="auto"/>
    <w:pitch w:val="variable"/>
    <w:sig w:usb0="84000003" w:usb1="0000000A" w:usb2="00000000" w:usb3="00000000" w:csb0="00000001" w:csb1="00000000"/>
  </w:font>
  <w:font w:name="Gotham">
    <w:altName w:val="Calibri"/>
    <w:charset w:val="00"/>
    <w:family w:val="auto"/>
    <w:pitch w:val="variable"/>
    <w:sig w:usb0="800000A7" w:usb1="00000000" w:usb2="00000000" w:usb3="00000000" w:csb0="00000009"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7047F"/>
    <w:multiLevelType w:val="hybridMultilevel"/>
    <w:tmpl w:val="54327C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396054"/>
    <w:multiLevelType w:val="singleLevel"/>
    <w:tmpl w:val="02396054"/>
    <w:lvl w:ilvl="0">
      <w:start w:val="16"/>
      <w:numFmt w:val="decimal"/>
      <w:suff w:val="space"/>
      <w:lvlText w:val="%1."/>
      <w:lvlJc w:val="left"/>
    </w:lvl>
  </w:abstractNum>
  <w:abstractNum w:abstractNumId="2" w15:restartNumberingAfterBreak="0">
    <w:nsid w:val="0776791E"/>
    <w:multiLevelType w:val="hybridMultilevel"/>
    <w:tmpl w:val="440C05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C76588"/>
    <w:multiLevelType w:val="hybridMultilevel"/>
    <w:tmpl w:val="C3D09FE8"/>
    <w:lvl w:ilvl="0" w:tplc="0409000F">
      <w:start w:val="1"/>
      <w:numFmt w:val="decimal"/>
      <w:lvlText w:val="%1."/>
      <w:lvlJc w:val="left"/>
      <w:pPr>
        <w:ind w:left="63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15CE2E8B"/>
    <w:multiLevelType w:val="multilevel"/>
    <w:tmpl w:val="B0D67776"/>
    <w:lvl w:ilvl="0">
      <w:start w:val="1"/>
      <w:numFmt w:val="bullet"/>
      <w:lvlText w:val=""/>
      <w:lvlJc w:val="left"/>
      <w:pPr>
        <w:tabs>
          <w:tab w:val="num" w:pos="1080"/>
        </w:tabs>
        <w:ind w:left="1080" w:hanging="360"/>
      </w:pPr>
      <w:rPr>
        <w:rFonts w:ascii="Symbol" w:hAnsi="Symbol" w:hint="default"/>
        <w:b w:val="0"/>
        <w:i w:val="0"/>
      </w:rPr>
    </w:lvl>
    <w:lvl w:ilvl="1">
      <w:start w:val="1"/>
      <w:numFmt w:val="decimal"/>
      <w:pStyle w:val="Indent2"/>
      <w:lvlText w:val="%1.%2."/>
      <w:lvlJc w:val="left"/>
      <w:pPr>
        <w:tabs>
          <w:tab w:val="num" w:pos="1584"/>
        </w:tabs>
        <w:ind w:left="1584" w:hanging="504"/>
      </w:pPr>
      <w:rPr>
        <w:b w:val="0"/>
        <w:i w:val="0"/>
      </w:rPr>
    </w:lvl>
    <w:lvl w:ilvl="2">
      <w:start w:val="1"/>
      <w:numFmt w:val="decimal"/>
      <w:pStyle w:val="Indent3"/>
      <w:lvlText w:val="%1.%2.%3."/>
      <w:lvlJc w:val="left"/>
      <w:pPr>
        <w:tabs>
          <w:tab w:val="num" w:pos="2448"/>
        </w:tabs>
        <w:ind w:left="2448" w:hanging="864"/>
      </w:pPr>
      <w:rPr>
        <w:b w:val="0"/>
        <w:i w:val="0"/>
      </w:rPr>
    </w:lvl>
    <w:lvl w:ilvl="3">
      <w:start w:val="1"/>
      <w:numFmt w:val="decimal"/>
      <w:pStyle w:val="Indent4"/>
      <w:lvlText w:val="%1.%2.%3.%4."/>
      <w:lvlJc w:val="left"/>
      <w:pPr>
        <w:tabs>
          <w:tab w:val="num" w:pos="3312"/>
        </w:tabs>
        <w:ind w:left="3312" w:hanging="864"/>
      </w:pPr>
      <w:rPr>
        <w:b w:val="0"/>
        <w:i w:val="0"/>
      </w:rPr>
    </w:lvl>
    <w:lvl w:ilvl="4">
      <w:start w:val="1"/>
      <w:numFmt w:val="decimal"/>
      <w:pStyle w:val="Indent5"/>
      <w:lvlText w:val="%1.%2.%3.%4.%5."/>
      <w:lvlJc w:val="left"/>
      <w:pPr>
        <w:tabs>
          <w:tab w:val="num" w:pos="4392"/>
        </w:tabs>
        <w:ind w:left="4392" w:hanging="1080"/>
      </w:pPr>
      <w:rPr>
        <w:rFonts w:ascii="Arial" w:hAnsi="Arial" w:cs="Times New Roman" w:hint="default"/>
        <w:sz w:val="20"/>
        <w:szCs w:val="20"/>
      </w:rPr>
    </w:lvl>
    <w:lvl w:ilvl="5">
      <w:start w:val="1"/>
      <w:numFmt w:val="decimal"/>
      <w:lvlText w:val="%1.%2.%3.%4.%5.%6."/>
      <w:lvlJc w:val="left"/>
      <w:pPr>
        <w:tabs>
          <w:tab w:val="num" w:pos="3600"/>
        </w:tabs>
        <w:ind w:left="3456" w:hanging="936"/>
      </w:pPr>
      <w:rPr>
        <w:b w:val="0"/>
        <w:i w:val="0"/>
      </w:rPr>
    </w:lvl>
    <w:lvl w:ilvl="6">
      <w:start w:val="1"/>
      <w:numFmt w:val="decimal"/>
      <w:lvlText w:val="%1.%2.%3.%4.%5.%6.%7."/>
      <w:lvlJc w:val="left"/>
      <w:pPr>
        <w:tabs>
          <w:tab w:val="num" w:pos="4320"/>
        </w:tabs>
        <w:ind w:left="3960" w:hanging="1080"/>
      </w:pPr>
    </w:lvl>
    <w:lvl w:ilvl="7">
      <w:start w:val="1"/>
      <w:numFmt w:val="decimal"/>
      <w:lvlText w:val="%1.%2.%3.%4.%5.%6.%7.%8."/>
      <w:lvlJc w:val="left"/>
      <w:pPr>
        <w:tabs>
          <w:tab w:val="num" w:pos="4680"/>
        </w:tabs>
        <w:ind w:left="4464" w:hanging="1224"/>
      </w:pPr>
    </w:lvl>
    <w:lvl w:ilvl="8">
      <w:start w:val="1"/>
      <w:numFmt w:val="decimal"/>
      <w:lvlText w:val="%1.%2.%3.%4.%5.%6.%7.%8.%9."/>
      <w:lvlJc w:val="left"/>
      <w:pPr>
        <w:tabs>
          <w:tab w:val="num" w:pos="5400"/>
        </w:tabs>
        <w:ind w:left="5040" w:hanging="1440"/>
      </w:pPr>
    </w:lvl>
  </w:abstractNum>
  <w:abstractNum w:abstractNumId="5" w15:restartNumberingAfterBreak="0">
    <w:nsid w:val="1FBB7226"/>
    <w:multiLevelType w:val="hybridMultilevel"/>
    <w:tmpl w:val="C6B21F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406943"/>
    <w:multiLevelType w:val="hybridMultilevel"/>
    <w:tmpl w:val="57720940"/>
    <w:lvl w:ilvl="0" w:tplc="0409000F">
      <w:start w:val="1"/>
      <w:numFmt w:val="decimal"/>
      <w:lvlText w:val="%1."/>
      <w:lvlJc w:val="left"/>
      <w:pPr>
        <w:ind w:left="7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EC3CD9"/>
    <w:multiLevelType w:val="hybridMultilevel"/>
    <w:tmpl w:val="3F3EB5A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4158CB"/>
    <w:multiLevelType w:val="multilevel"/>
    <w:tmpl w:val="651A242A"/>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9" w15:restartNumberingAfterBreak="0">
    <w:nsid w:val="40E01EDF"/>
    <w:multiLevelType w:val="hybridMultilevel"/>
    <w:tmpl w:val="219253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296FB5D"/>
    <w:multiLevelType w:val="singleLevel"/>
    <w:tmpl w:val="4296FB5D"/>
    <w:lvl w:ilvl="0">
      <w:start w:val="1"/>
      <w:numFmt w:val="decimal"/>
      <w:suff w:val="space"/>
      <w:lvlText w:val="%1."/>
      <w:lvlJc w:val="left"/>
    </w:lvl>
  </w:abstractNum>
  <w:abstractNum w:abstractNumId="11" w15:restartNumberingAfterBreak="0">
    <w:nsid w:val="4B651835"/>
    <w:multiLevelType w:val="hybridMultilevel"/>
    <w:tmpl w:val="BF1E7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72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28564B"/>
    <w:multiLevelType w:val="hybridMultilevel"/>
    <w:tmpl w:val="9F0069D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696E66"/>
    <w:multiLevelType w:val="multilevel"/>
    <w:tmpl w:val="5D8059AC"/>
    <w:lvl w:ilvl="0">
      <w:start w:val="1"/>
      <w:numFmt w:val="decimal"/>
      <w:lvlText w:val="%1."/>
      <w:lvlJc w:val="left"/>
      <w:pPr>
        <w:ind w:left="780" w:hanging="360"/>
      </w:pPr>
      <w:rPr>
        <w:rFonts w:hint="default"/>
      </w:rPr>
    </w:lvl>
    <w:lvl w:ilvl="1">
      <w:start w:val="1"/>
      <w:numFmt w:val="decimal"/>
      <w:isLgl/>
      <w:lvlText w:val="%1.%2"/>
      <w:lvlJc w:val="left"/>
      <w:pPr>
        <w:ind w:left="780" w:hanging="360"/>
      </w:pPr>
      <w:rPr>
        <w:rFonts w:hint="default"/>
        <w:b/>
      </w:rPr>
    </w:lvl>
    <w:lvl w:ilvl="2">
      <w:start w:val="1"/>
      <w:numFmt w:val="decimal"/>
      <w:isLgl/>
      <w:lvlText w:val="%1.%2.%3"/>
      <w:lvlJc w:val="left"/>
      <w:pPr>
        <w:ind w:left="1140" w:hanging="720"/>
      </w:pPr>
      <w:rPr>
        <w:rFonts w:hint="default"/>
        <w:b/>
      </w:rPr>
    </w:lvl>
    <w:lvl w:ilvl="3">
      <w:start w:val="1"/>
      <w:numFmt w:val="decimal"/>
      <w:isLgl/>
      <w:lvlText w:val="%1.%2.%3.%4"/>
      <w:lvlJc w:val="left"/>
      <w:pPr>
        <w:ind w:left="1140" w:hanging="720"/>
      </w:pPr>
      <w:rPr>
        <w:rFonts w:hint="default"/>
        <w:b/>
      </w:rPr>
    </w:lvl>
    <w:lvl w:ilvl="4">
      <w:start w:val="1"/>
      <w:numFmt w:val="decimal"/>
      <w:isLgl/>
      <w:lvlText w:val="%1.%2.%3.%4.%5"/>
      <w:lvlJc w:val="left"/>
      <w:pPr>
        <w:ind w:left="1500" w:hanging="1080"/>
      </w:pPr>
      <w:rPr>
        <w:rFonts w:hint="default"/>
        <w:b/>
      </w:rPr>
    </w:lvl>
    <w:lvl w:ilvl="5">
      <w:start w:val="1"/>
      <w:numFmt w:val="decimal"/>
      <w:isLgl/>
      <w:lvlText w:val="%1.%2.%3.%4.%5.%6"/>
      <w:lvlJc w:val="left"/>
      <w:pPr>
        <w:ind w:left="1500" w:hanging="1080"/>
      </w:pPr>
      <w:rPr>
        <w:rFonts w:hint="default"/>
        <w:b/>
      </w:rPr>
    </w:lvl>
    <w:lvl w:ilvl="6">
      <w:start w:val="1"/>
      <w:numFmt w:val="decimal"/>
      <w:isLgl/>
      <w:lvlText w:val="%1.%2.%3.%4.%5.%6.%7"/>
      <w:lvlJc w:val="left"/>
      <w:pPr>
        <w:ind w:left="1860" w:hanging="1440"/>
      </w:pPr>
      <w:rPr>
        <w:rFonts w:hint="default"/>
        <w:b/>
      </w:rPr>
    </w:lvl>
    <w:lvl w:ilvl="7">
      <w:start w:val="1"/>
      <w:numFmt w:val="decimal"/>
      <w:isLgl/>
      <w:lvlText w:val="%1.%2.%3.%4.%5.%6.%7.%8"/>
      <w:lvlJc w:val="left"/>
      <w:pPr>
        <w:ind w:left="1860" w:hanging="1440"/>
      </w:pPr>
      <w:rPr>
        <w:rFonts w:hint="default"/>
        <w:b/>
      </w:rPr>
    </w:lvl>
    <w:lvl w:ilvl="8">
      <w:start w:val="1"/>
      <w:numFmt w:val="decimal"/>
      <w:isLgl/>
      <w:lvlText w:val="%1.%2.%3.%4.%5.%6.%7.%8.%9"/>
      <w:lvlJc w:val="left"/>
      <w:pPr>
        <w:ind w:left="2220" w:hanging="1800"/>
      </w:pPr>
      <w:rPr>
        <w:rFonts w:hint="default"/>
        <w:b/>
      </w:rPr>
    </w:lvl>
  </w:abstractNum>
  <w:abstractNum w:abstractNumId="14" w15:restartNumberingAfterBreak="0">
    <w:nsid w:val="6AA7533D"/>
    <w:multiLevelType w:val="hybridMultilevel"/>
    <w:tmpl w:val="0972AB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4FB0D76"/>
    <w:multiLevelType w:val="hybridMultilevel"/>
    <w:tmpl w:val="440C05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D4460D1"/>
    <w:multiLevelType w:val="hybridMultilevel"/>
    <w:tmpl w:val="C4E64F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2"/>
  </w:num>
  <w:num w:numId="4">
    <w:abstractNumId w:val="7"/>
  </w:num>
  <w:num w:numId="5">
    <w:abstractNumId w:val="10"/>
  </w:num>
  <w:num w:numId="6">
    <w:abstractNumId w:val="1"/>
  </w:num>
  <w:num w:numId="7">
    <w:abstractNumId w:val="5"/>
  </w:num>
  <w:num w:numId="8">
    <w:abstractNumId w:val="16"/>
  </w:num>
  <w:num w:numId="9">
    <w:abstractNumId w:val="2"/>
  </w:num>
  <w:num w:numId="10">
    <w:abstractNumId w:val="14"/>
  </w:num>
  <w:num w:numId="11">
    <w:abstractNumId w:val="9"/>
  </w:num>
  <w:num w:numId="12">
    <w:abstractNumId w:val="0"/>
  </w:num>
  <w:num w:numId="13">
    <w:abstractNumId w:val="15"/>
  </w:num>
  <w:num w:numId="14">
    <w:abstractNumId w:val="6"/>
  </w:num>
  <w:num w:numId="15">
    <w:abstractNumId w:val="11"/>
  </w:num>
  <w:num w:numId="16">
    <w:abstractNumId w:val="3"/>
  </w:num>
  <w:num w:numId="17">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913"/>
    <w:rsid w:val="00002D72"/>
    <w:rsid w:val="000354FF"/>
    <w:rsid w:val="000926A1"/>
    <w:rsid w:val="000A76A3"/>
    <w:rsid w:val="000C021B"/>
    <w:rsid w:val="001D410A"/>
    <w:rsid w:val="002879A5"/>
    <w:rsid w:val="002C11D1"/>
    <w:rsid w:val="0035306C"/>
    <w:rsid w:val="003B54C7"/>
    <w:rsid w:val="00486C64"/>
    <w:rsid w:val="00503CDA"/>
    <w:rsid w:val="0058454B"/>
    <w:rsid w:val="00621034"/>
    <w:rsid w:val="00645E0A"/>
    <w:rsid w:val="006C0D63"/>
    <w:rsid w:val="007513EC"/>
    <w:rsid w:val="00771159"/>
    <w:rsid w:val="007D260A"/>
    <w:rsid w:val="007F2AD2"/>
    <w:rsid w:val="008844AA"/>
    <w:rsid w:val="008A6AF8"/>
    <w:rsid w:val="00925D0F"/>
    <w:rsid w:val="00995C68"/>
    <w:rsid w:val="009D1513"/>
    <w:rsid w:val="00A048FA"/>
    <w:rsid w:val="00A77913"/>
    <w:rsid w:val="00A95671"/>
    <w:rsid w:val="00B42C7D"/>
    <w:rsid w:val="00C152BA"/>
    <w:rsid w:val="00C742BE"/>
    <w:rsid w:val="00C80B32"/>
    <w:rsid w:val="00CC35C2"/>
    <w:rsid w:val="00CC76FD"/>
    <w:rsid w:val="00D662DE"/>
    <w:rsid w:val="00E73150"/>
    <w:rsid w:val="00E75671"/>
    <w:rsid w:val="00F73911"/>
    <w:rsid w:val="00FA0A60"/>
    <w:rsid w:val="00FC0F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008DB"/>
  <w15:chartTrackingRefBased/>
  <w15:docId w15:val="{C575C943-5675-44D8-BF3E-14A41F457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306C"/>
    <w:pPr>
      <w:spacing w:after="0" w:line="240" w:lineRule="auto"/>
    </w:pPr>
    <w:rPr>
      <w:rFonts w:ascii="Times New Roman" w:eastAsia="Times New Roman" w:hAnsi="Times New Roman" w:cs="Times New Roman"/>
      <w:sz w:val="20"/>
      <w:szCs w:val="20"/>
    </w:rPr>
  </w:style>
  <w:style w:type="paragraph" w:styleId="1">
    <w:name w:val="heading 1"/>
    <w:basedOn w:val="a"/>
    <w:next w:val="a"/>
    <w:link w:val="10"/>
    <w:uiPriority w:val="9"/>
    <w:qFormat/>
    <w:rsid w:val="00E75671"/>
    <w:pPr>
      <w:keepNext/>
      <w:numPr>
        <w:numId w:val="2"/>
      </w:numPr>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E75671"/>
    <w:pPr>
      <w:keepNext/>
      <w:numPr>
        <w:ilvl w:val="1"/>
        <w:numId w:val="2"/>
      </w:numPr>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E75671"/>
    <w:pPr>
      <w:keepNext/>
      <w:numPr>
        <w:ilvl w:val="2"/>
        <w:numId w:val="2"/>
      </w:numPr>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E75671"/>
    <w:pPr>
      <w:keepNext/>
      <w:numPr>
        <w:ilvl w:val="3"/>
        <w:numId w:val="2"/>
      </w:numPr>
      <w:spacing w:before="240" w:after="60"/>
      <w:outlineLvl w:val="3"/>
    </w:pPr>
    <w:rPr>
      <w:rFonts w:ascii="Calibri" w:hAnsi="Calibri"/>
      <w:b/>
      <w:bCs/>
      <w:sz w:val="28"/>
      <w:szCs w:val="28"/>
    </w:rPr>
  </w:style>
  <w:style w:type="paragraph" w:styleId="5">
    <w:name w:val="heading 5"/>
    <w:basedOn w:val="a"/>
    <w:next w:val="a"/>
    <w:link w:val="50"/>
    <w:uiPriority w:val="9"/>
    <w:semiHidden/>
    <w:unhideWhenUsed/>
    <w:qFormat/>
    <w:rsid w:val="00E75671"/>
    <w:pPr>
      <w:numPr>
        <w:ilvl w:val="4"/>
        <w:numId w:val="2"/>
      </w:numPr>
      <w:spacing w:before="240" w:after="60"/>
      <w:outlineLvl w:val="4"/>
    </w:pPr>
    <w:rPr>
      <w:rFonts w:ascii="Calibri" w:hAnsi="Calibri"/>
      <w:b/>
      <w:bCs/>
      <w:i/>
      <w:iCs/>
      <w:sz w:val="26"/>
      <w:szCs w:val="26"/>
    </w:rPr>
  </w:style>
  <w:style w:type="paragraph" w:styleId="6">
    <w:name w:val="heading 6"/>
    <w:basedOn w:val="a"/>
    <w:next w:val="a"/>
    <w:link w:val="60"/>
    <w:qFormat/>
    <w:rsid w:val="00E75671"/>
    <w:pPr>
      <w:numPr>
        <w:ilvl w:val="5"/>
        <w:numId w:val="2"/>
      </w:numPr>
      <w:spacing w:before="240" w:after="60"/>
      <w:outlineLvl w:val="5"/>
    </w:pPr>
    <w:rPr>
      <w:b/>
      <w:bCs/>
      <w:sz w:val="22"/>
      <w:szCs w:val="22"/>
    </w:rPr>
  </w:style>
  <w:style w:type="paragraph" w:styleId="7">
    <w:name w:val="heading 7"/>
    <w:basedOn w:val="a"/>
    <w:next w:val="a"/>
    <w:link w:val="70"/>
    <w:uiPriority w:val="9"/>
    <w:semiHidden/>
    <w:unhideWhenUsed/>
    <w:qFormat/>
    <w:rsid w:val="00E75671"/>
    <w:pPr>
      <w:numPr>
        <w:ilvl w:val="6"/>
        <w:numId w:val="2"/>
      </w:numPr>
      <w:spacing w:before="240" w:after="60"/>
      <w:outlineLvl w:val="6"/>
    </w:pPr>
    <w:rPr>
      <w:rFonts w:ascii="Calibri" w:hAnsi="Calibri"/>
      <w:sz w:val="24"/>
      <w:szCs w:val="24"/>
    </w:rPr>
  </w:style>
  <w:style w:type="paragraph" w:styleId="8">
    <w:name w:val="heading 8"/>
    <w:basedOn w:val="a"/>
    <w:next w:val="a"/>
    <w:link w:val="80"/>
    <w:uiPriority w:val="9"/>
    <w:semiHidden/>
    <w:unhideWhenUsed/>
    <w:qFormat/>
    <w:rsid w:val="00E75671"/>
    <w:pPr>
      <w:numPr>
        <w:ilvl w:val="7"/>
        <w:numId w:val="2"/>
      </w:numPr>
      <w:spacing w:before="240" w:after="60"/>
      <w:outlineLvl w:val="7"/>
    </w:pPr>
    <w:rPr>
      <w:rFonts w:ascii="Calibri" w:hAnsi="Calibri"/>
      <w:i/>
      <w:iCs/>
      <w:sz w:val="24"/>
      <w:szCs w:val="24"/>
    </w:rPr>
  </w:style>
  <w:style w:type="paragraph" w:styleId="9">
    <w:name w:val="heading 9"/>
    <w:basedOn w:val="a"/>
    <w:next w:val="a"/>
    <w:link w:val="90"/>
    <w:uiPriority w:val="9"/>
    <w:semiHidden/>
    <w:unhideWhenUsed/>
    <w:qFormat/>
    <w:rsid w:val="00E75671"/>
    <w:pPr>
      <w:numPr>
        <w:ilvl w:val="8"/>
        <w:numId w:val="2"/>
      </w:num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530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5306C"/>
    <w:pPr>
      <w:ind w:left="720"/>
      <w:contextualSpacing/>
    </w:pPr>
  </w:style>
  <w:style w:type="character" w:styleId="a5">
    <w:name w:val="Hyperlink"/>
    <w:uiPriority w:val="99"/>
    <w:unhideWhenUsed/>
    <w:rsid w:val="006C0D63"/>
    <w:rPr>
      <w:color w:val="0563C1"/>
      <w:u w:val="single"/>
    </w:rPr>
  </w:style>
  <w:style w:type="paragraph" w:styleId="a6">
    <w:name w:val="Plain Text"/>
    <w:basedOn w:val="a"/>
    <w:link w:val="a7"/>
    <w:uiPriority w:val="99"/>
    <w:semiHidden/>
    <w:unhideWhenUsed/>
    <w:rsid w:val="009D1513"/>
    <w:rPr>
      <w:rFonts w:ascii="Calibri" w:eastAsia="Calibri" w:hAnsi="Calibri"/>
      <w:sz w:val="22"/>
      <w:szCs w:val="21"/>
    </w:rPr>
  </w:style>
  <w:style w:type="character" w:customStyle="1" w:styleId="a7">
    <w:name w:val="Текст Знак"/>
    <w:basedOn w:val="a0"/>
    <w:link w:val="a6"/>
    <w:uiPriority w:val="99"/>
    <w:semiHidden/>
    <w:rsid w:val="009D1513"/>
    <w:rPr>
      <w:rFonts w:ascii="Calibri" w:eastAsia="Calibri" w:hAnsi="Calibri" w:cs="Times New Roman"/>
      <w:szCs w:val="21"/>
    </w:rPr>
  </w:style>
  <w:style w:type="paragraph" w:customStyle="1" w:styleId="Indent2">
    <w:name w:val="Indent 2"/>
    <w:basedOn w:val="a"/>
    <w:rsid w:val="009D1513"/>
    <w:pPr>
      <w:numPr>
        <w:ilvl w:val="1"/>
        <w:numId w:val="1"/>
      </w:numPr>
      <w:spacing w:before="120" w:after="120"/>
    </w:pPr>
    <w:rPr>
      <w:rFonts w:ascii="Arial" w:hAnsi="Arial" w:cs="Arial"/>
      <w:bCs/>
      <w:sz w:val="24"/>
      <w:szCs w:val="24"/>
    </w:rPr>
  </w:style>
  <w:style w:type="paragraph" w:customStyle="1" w:styleId="Indent4">
    <w:name w:val="Indent 4"/>
    <w:basedOn w:val="a"/>
    <w:rsid w:val="009D1513"/>
    <w:pPr>
      <w:numPr>
        <w:ilvl w:val="3"/>
        <w:numId w:val="1"/>
      </w:numPr>
      <w:spacing w:before="120" w:after="120"/>
    </w:pPr>
    <w:rPr>
      <w:rFonts w:ascii="Arial" w:hAnsi="Arial" w:cs="Arial"/>
      <w:bCs/>
      <w:sz w:val="24"/>
      <w:szCs w:val="24"/>
    </w:rPr>
  </w:style>
  <w:style w:type="paragraph" w:customStyle="1" w:styleId="Indent5">
    <w:name w:val="Indent 5"/>
    <w:basedOn w:val="a"/>
    <w:rsid w:val="009D1513"/>
    <w:pPr>
      <w:numPr>
        <w:ilvl w:val="4"/>
        <w:numId w:val="1"/>
      </w:numPr>
      <w:spacing w:before="120" w:after="120"/>
    </w:pPr>
    <w:rPr>
      <w:rFonts w:ascii="Arial" w:hAnsi="Arial" w:cs="Arial"/>
      <w:bCs/>
      <w:sz w:val="24"/>
      <w:szCs w:val="24"/>
    </w:rPr>
  </w:style>
  <w:style w:type="paragraph" w:customStyle="1" w:styleId="Indent3">
    <w:name w:val="Indent 3"/>
    <w:basedOn w:val="a"/>
    <w:rsid w:val="009D1513"/>
    <w:pPr>
      <w:numPr>
        <w:ilvl w:val="2"/>
        <w:numId w:val="1"/>
      </w:numPr>
      <w:spacing w:before="120" w:after="120"/>
    </w:pPr>
    <w:rPr>
      <w:rFonts w:ascii="Arial" w:hAnsi="Arial" w:cs="Arial"/>
      <w:bCs/>
      <w:sz w:val="24"/>
      <w:szCs w:val="24"/>
    </w:rPr>
  </w:style>
  <w:style w:type="paragraph" w:customStyle="1" w:styleId="SectionHeader">
    <w:name w:val="Section Header"/>
    <w:basedOn w:val="a"/>
    <w:rsid w:val="009D1513"/>
    <w:pPr>
      <w:spacing w:before="120" w:after="120"/>
    </w:pPr>
    <w:rPr>
      <w:rFonts w:ascii="Arial" w:hAnsi="Arial"/>
      <w:b/>
      <w:sz w:val="24"/>
      <w:szCs w:val="24"/>
    </w:rPr>
  </w:style>
  <w:style w:type="character" w:customStyle="1" w:styleId="10">
    <w:name w:val="Заголовок 1 Знак"/>
    <w:basedOn w:val="a0"/>
    <w:link w:val="1"/>
    <w:uiPriority w:val="9"/>
    <w:rsid w:val="00E75671"/>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sid w:val="00E75671"/>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rsid w:val="00E75671"/>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E75671"/>
    <w:rPr>
      <w:rFonts w:ascii="Calibri" w:eastAsia="Times New Roman" w:hAnsi="Calibri" w:cs="Times New Roman"/>
      <w:b/>
      <w:bCs/>
      <w:sz w:val="28"/>
      <w:szCs w:val="28"/>
    </w:rPr>
  </w:style>
  <w:style w:type="character" w:customStyle="1" w:styleId="50">
    <w:name w:val="Заголовок 5 Знак"/>
    <w:basedOn w:val="a0"/>
    <w:link w:val="5"/>
    <w:uiPriority w:val="9"/>
    <w:semiHidden/>
    <w:rsid w:val="00E75671"/>
    <w:rPr>
      <w:rFonts w:ascii="Calibri" w:eastAsia="Times New Roman" w:hAnsi="Calibri" w:cs="Times New Roman"/>
      <w:b/>
      <w:bCs/>
      <w:i/>
      <w:iCs/>
      <w:sz w:val="26"/>
      <w:szCs w:val="26"/>
    </w:rPr>
  </w:style>
  <w:style w:type="character" w:customStyle="1" w:styleId="60">
    <w:name w:val="Заголовок 6 Знак"/>
    <w:basedOn w:val="a0"/>
    <w:link w:val="6"/>
    <w:rsid w:val="00E75671"/>
    <w:rPr>
      <w:rFonts w:ascii="Times New Roman" w:eastAsia="Times New Roman" w:hAnsi="Times New Roman" w:cs="Times New Roman"/>
      <w:b/>
      <w:bCs/>
    </w:rPr>
  </w:style>
  <w:style w:type="character" w:customStyle="1" w:styleId="70">
    <w:name w:val="Заголовок 7 Знак"/>
    <w:basedOn w:val="a0"/>
    <w:link w:val="7"/>
    <w:uiPriority w:val="9"/>
    <w:semiHidden/>
    <w:rsid w:val="00E75671"/>
    <w:rPr>
      <w:rFonts w:ascii="Calibri" w:eastAsia="Times New Roman" w:hAnsi="Calibri" w:cs="Times New Roman"/>
      <w:sz w:val="24"/>
      <w:szCs w:val="24"/>
    </w:rPr>
  </w:style>
  <w:style w:type="character" w:customStyle="1" w:styleId="80">
    <w:name w:val="Заголовок 8 Знак"/>
    <w:basedOn w:val="a0"/>
    <w:link w:val="8"/>
    <w:uiPriority w:val="9"/>
    <w:semiHidden/>
    <w:rsid w:val="00E75671"/>
    <w:rPr>
      <w:rFonts w:ascii="Calibri" w:eastAsia="Times New Roman" w:hAnsi="Calibri" w:cs="Times New Roman"/>
      <w:i/>
      <w:iCs/>
      <w:sz w:val="24"/>
      <w:szCs w:val="24"/>
    </w:rPr>
  </w:style>
  <w:style w:type="character" w:customStyle="1" w:styleId="90">
    <w:name w:val="Заголовок 9 Знак"/>
    <w:basedOn w:val="a0"/>
    <w:link w:val="9"/>
    <w:uiPriority w:val="9"/>
    <w:semiHidden/>
    <w:rsid w:val="00E75671"/>
    <w:rPr>
      <w:rFonts w:ascii="Cambria" w:eastAsia="Times New Roman" w:hAnsi="Cambria" w:cs="Times New Roman"/>
    </w:rPr>
  </w:style>
  <w:style w:type="paragraph" w:customStyle="1" w:styleId="Default">
    <w:name w:val="Default"/>
    <w:rsid w:val="00A95671"/>
    <w:pPr>
      <w:autoSpaceDE w:val="0"/>
      <w:autoSpaceDN w:val="0"/>
      <w:adjustRightInd w:val="0"/>
      <w:spacing w:after="0" w:line="240" w:lineRule="auto"/>
    </w:pPr>
    <w:rPr>
      <w:rFonts w:ascii="Calibri" w:eastAsia="Calibri" w:hAnsi="Calibri" w:cs="Calibri"/>
      <w:color w:val="000000"/>
      <w:sz w:val="24"/>
      <w:szCs w:val="24"/>
    </w:rPr>
  </w:style>
  <w:style w:type="paragraph" w:customStyle="1" w:styleId="ListParagraph1">
    <w:name w:val="List Paragraph1"/>
    <w:basedOn w:val="a"/>
    <w:qFormat/>
    <w:rsid w:val="00995C68"/>
    <w:pPr>
      <w:spacing w:after="200" w:line="276" w:lineRule="auto"/>
      <w:ind w:left="720"/>
      <w:contextualSpacing/>
    </w:pPr>
    <w:rPr>
      <w:rFonts w:ascii="Calibri" w:hAnsi="Calibri"/>
      <w:sz w:val="22"/>
      <w:szCs w:val="2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38484">
      <w:bodyDiv w:val="1"/>
      <w:marLeft w:val="0"/>
      <w:marRight w:val="0"/>
      <w:marTop w:val="0"/>
      <w:marBottom w:val="0"/>
      <w:divBdr>
        <w:top w:val="none" w:sz="0" w:space="0" w:color="auto"/>
        <w:left w:val="none" w:sz="0" w:space="0" w:color="auto"/>
        <w:bottom w:val="none" w:sz="0" w:space="0" w:color="auto"/>
        <w:right w:val="none" w:sz="0" w:space="0" w:color="auto"/>
      </w:divBdr>
    </w:div>
    <w:div w:id="409088082">
      <w:bodyDiv w:val="1"/>
      <w:marLeft w:val="0"/>
      <w:marRight w:val="0"/>
      <w:marTop w:val="0"/>
      <w:marBottom w:val="0"/>
      <w:divBdr>
        <w:top w:val="none" w:sz="0" w:space="0" w:color="auto"/>
        <w:left w:val="none" w:sz="0" w:space="0" w:color="auto"/>
        <w:bottom w:val="none" w:sz="0" w:space="0" w:color="auto"/>
        <w:right w:val="none" w:sz="0" w:space="0" w:color="auto"/>
      </w:divBdr>
    </w:div>
    <w:div w:id="2048992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s://wtcs.pressbooks.pub/pharmacolog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pdfroom.com/books/mosbys-pocket-guide-to-nursing-skills-procedures/jE1d40bNdOb" TargetMode="External"/><Relationship Id="rId5" Type="http://schemas.openxmlformats.org/officeDocument/2006/relationships/image" Target="media/image1.png"/><Relationship Id="rId10" Type="http://schemas.openxmlformats.org/officeDocument/2006/relationships/hyperlink" Target="https://journals.lww.com/nursing/pages/default.aspx" TargetMode="Externa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1</Pages>
  <Words>956</Words>
  <Characters>5453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Lika Janashvili</dc:creator>
  <cp:keywords/>
  <dc:description/>
  <cp:lastModifiedBy>Пользователь</cp:lastModifiedBy>
  <cp:revision>14</cp:revision>
  <dcterms:created xsi:type="dcterms:W3CDTF">2024-06-17T23:13:00Z</dcterms:created>
  <dcterms:modified xsi:type="dcterms:W3CDTF">2024-08-02T18:48:00Z</dcterms:modified>
</cp:coreProperties>
</file>